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after="0" w:line="240" w:lineRule="auto"/>
        <w:ind w:firstLine="0"/>
        <w:jc w:val="center"/>
        <w:outlineLvl w:val="0"/>
      </w:pPr>
      <w:r>
        <w:rPr>
          <w:rFonts w:ascii="黑体" w:hAnsi="黑体" w:eastAsia="黑体" w:cs="黑体"/>
          <w:b/>
          <w:color w:val="000000"/>
          <w:sz w:val="44"/>
        </w:rPr>
        <w:t>2022年部门预算信息公开目录</w:t>
      </w:r>
    </w:p>
    <w:p>
      <w:pPr>
        <w:spacing w:before="0" w:after="0" w:line="240" w:lineRule="auto"/>
        <w:ind w:firstLine="0"/>
        <w:jc w:val="center"/>
        <w:outlineLvl w:val="9"/>
      </w:pPr>
      <w:r>
        <w:rPr>
          <w:rFonts w:ascii="黑体" w:hAnsi="黑体" w:eastAsia="黑体" w:cs="黑体"/>
          <w:b/>
          <w:color w:val="000000"/>
          <w:sz w:val="30"/>
        </w:rPr>
        <w:t xml:space="preserve"> </w:t>
      </w:r>
    </w:p>
    <w:p>
      <w:pPr>
        <w:spacing w:before="0" w:after="0" w:line="240" w:lineRule="auto"/>
        <w:ind w:firstLine="0"/>
        <w:jc w:val="center"/>
        <w:outlineLvl w:val="9"/>
      </w:pPr>
      <w:r>
        <w:rPr>
          <w:rFonts w:ascii="黑体" w:hAnsi="黑体" w:eastAsia="黑体" w:cs="黑体"/>
          <w:b/>
          <w:color w:val="000000"/>
          <w:sz w:val="30"/>
        </w:rPr>
        <w:t>部门预算</w:t>
      </w:r>
    </w:p>
    <w:p>
      <w:pPr>
        <w:spacing w:before="0" w:after="0" w:line="240" w:lineRule="auto"/>
        <w:ind w:firstLine="0"/>
        <w:jc w:val="left"/>
        <w:outlineLvl w:val="9"/>
      </w:pPr>
      <w:r>
        <w:rPr>
          <w:rFonts w:ascii="方正楷体_GBK" w:hAnsi="方正楷体_GBK" w:eastAsia="方正楷体_GBK" w:cs="方正楷体_GBK"/>
          <w:b/>
          <w:color w:val="000000"/>
          <w:sz w:val="28"/>
        </w:rPr>
        <w:t>部门预算公开表</w:t>
      </w:r>
    </w:p>
    <w:p>
      <w:pPr>
        <w:pStyle w:val="3"/>
        <w:tabs>
          <w:tab w:val="right" w:leader="dot" w:pos="14562"/>
        </w:tabs>
      </w:pPr>
      <w:r>
        <w:fldChar w:fldCharType="begin"/>
      </w:r>
      <w:r>
        <w:instrText xml:space="preserve">TOC \o "2-2" \h \z \u</w:instrText>
      </w:r>
      <w:r>
        <w:fldChar w:fldCharType="separate"/>
      </w:r>
      <w:bookmarkStart w:id="18" w:name="_GoBack"/>
      <w:r>
        <w:fldChar w:fldCharType="begin"/>
      </w:r>
      <w:r>
        <w:instrText xml:space="preserve"> HYPERLINK \l "_Toc_2_2_0000000001" </w:instrText>
      </w:r>
      <w:r>
        <w:fldChar w:fldCharType="separate"/>
      </w:r>
      <w:r>
        <w:t>部门预算收支总表</w:t>
      </w:r>
      <w:r>
        <w:tab/>
      </w:r>
      <w:r>
        <w:fldChar w:fldCharType="begin"/>
      </w:r>
      <w:r>
        <w:instrText xml:space="preserve">PAGEREF _Toc_2_2_0000000001 \h</w:instrText>
      </w:r>
      <w:r>
        <w:fldChar w:fldCharType="separate"/>
      </w:r>
      <w:r>
        <w:t>2</w:t>
      </w:r>
      <w:r>
        <w:fldChar w:fldCharType="end"/>
      </w:r>
      <w:r>
        <w:fldChar w:fldCharType="end"/>
      </w:r>
    </w:p>
    <w:p>
      <w:pPr>
        <w:pStyle w:val="3"/>
        <w:tabs>
          <w:tab w:val="right" w:leader="dot" w:pos="14562"/>
        </w:tabs>
      </w:pPr>
      <w:r>
        <w:fldChar w:fldCharType="begin"/>
      </w:r>
      <w:r>
        <w:instrText xml:space="preserve"> HYPERLINK \l "_Toc_2_2_0000000002" </w:instrText>
      </w:r>
      <w:r>
        <w:fldChar w:fldCharType="separate"/>
      </w:r>
      <w:r>
        <w:t>部门预算收入总表</w:t>
      </w:r>
      <w:r>
        <w:tab/>
      </w:r>
      <w:r>
        <w:fldChar w:fldCharType="begin"/>
      </w:r>
      <w:r>
        <w:instrText xml:space="preserve">PAGEREF _Toc_2_2_0000000002 \h</w:instrText>
      </w:r>
      <w:r>
        <w:fldChar w:fldCharType="separate"/>
      </w:r>
      <w:r>
        <w:t>5</w:t>
      </w:r>
      <w:r>
        <w:fldChar w:fldCharType="end"/>
      </w:r>
      <w:r>
        <w:fldChar w:fldCharType="end"/>
      </w:r>
    </w:p>
    <w:p>
      <w:pPr>
        <w:pStyle w:val="3"/>
        <w:tabs>
          <w:tab w:val="right" w:leader="dot" w:pos="14562"/>
        </w:tabs>
      </w:pPr>
      <w:r>
        <w:fldChar w:fldCharType="begin"/>
      </w:r>
      <w:r>
        <w:instrText xml:space="preserve"> HYPERLINK \l "_Toc_2_2_0000000003" </w:instrText>
      </w:r>
      <w:r>
        <w:fldChar w:fldCharType="separate"/>
      </w:r>
      <w:r>
        <w:t>部门预算支出总表</w:t>
      </w:r>
      <w:r>
        <w:tab/>
      </w:r>
      <w:r>
        <w:fldChar w:fldCharType="begin"/>
      </w:r>
      <w:r>
        <w:instrText xml:space="preserve">PAGEREF _Toc_2_2_0000000003 \h</w:instrText>
      </w:r>
      <w:r>
        <w:fldChar w:fldCharType="separate"/>
      </w:r>
      <w:r>
        <w:t>12</w:t>
      </w:r>
      <w:r>
        <w:fldChar w:fldCharType="end"/>
      </w:r>
      <w:r>
        <w:fldChar w:fldCharType="end"/>
      </w:r>
    </w:p>
    <w:p>
      <w:pPr>
        <w:pStyle w:val="3"/>
        <w:tabs>
          <w:tab w:val="right" w:leader="dot" w:pos="14562"/>
        </w:tabs>
      </w:pPr>
      <w:r>
        <w:fldChar w:fldCharType="begin"/>
      </w:r>
      <w:r>
        <w:instrText xml:space="preserve"> HYPERLINK \l "_Toc_2_2_0000000004" </w:instrText>
      </w:r>
      <w:r>
        <w:fldChar w:fldCharType="separate"/>
      </w:r>
      <w:r>
        <w:t>部门预算财政拨款收支总表</w:t>
      </w:r>
      <w:r>
        <w:tab/>
      </w:r>
      <w:r>
        <w:fldChar w:fldCharType="begin"/>
      </w:r>
      <w:r>
        <w:instrText xml:space="preserve">PAGEREF _Toc_2_2_0000000004 \h</w:instrText>
      </w:r>
      <w:r>
        <w:fldChar w:fldCharType="separate"/>
      </w:r>
      <w:r>
        <w:t>16</w:t>
      </w:r>
      <w:r>
        <w:fldChar w:fldCharType="end"/>
      </w:r>
      <w:r>
        <w:fldChar w:fldCharType="end"/>
      </w:r>
    </w:p>
    <w:p>
      <w:pPr>
        <w:pStyle w:val="3"/>
        <w:tabs>
          <w:tab w:val="right" w:leader="dot" w:pos="14562"/>
        </w:tabs>
      </w:pPr>
      <w:r>
        <w:fldChar w:fldCharType="begin"/>
      </w:r>
      <w:r>
        <w:instrText xml:space="preserve"> HYPERLINK \l "_Toc_2_2_0000000005" </w:instrText>
      </w:r>
      <w:r>
        <w:fldChar w:fldCharType="separate"/>
      </w:r>
      <w:r>
        <w:t>部门预算一般公共预算财政拨款支出表</w:t>
      </w:r>
      <w:r>
        <w:tab/>
      </w:r>
      <w:r>
        <w:fldChar w:fldCharType="begin"/>
      </w:r>
      <w:r>
        <w:instrText xml:space="preserve">PAGEREF _Toc_2_2_0000000005 \h</w:instrText>
      </w:r>
      <w:r>
        <w:fldChar w:fldCharType="separate"/>
      </w:r>
      <w:r>
        <w:t>23</w:t>
      </w:r>
      <w:r>
        <w:fldChar w:fldCharType="end"/>
      </w:r>
      <w:r>
        <w:fldChar w:fldCharType="end"/>
      </w:r>
    </w:p>
    <w:p>
      <w:pPr>
        <w:pStyle w:val="3"/>
        <w:tabs>
          <w:tab w:val="right" w:leader="dot" w:pos="14562"/>
        </w:tabs>
      </w:pPr>
      <w:r>
        <w:fldChar w:fldCharType="begin"/>
      </w:r>
      <w:r>
        <w:instrText xml:space="preserve"> HYPERLINK \l "_Toc_2_2_0000000006" </w:instrText>
      </w:r>
      <w:r>
        <w:fldChar w:fldCharType="separate"/>
      </w:r>
      <w:r>
        <w:t>部门预算一般公共预算财政拨款基本支出表</w:t>
      </w:r>
      <w:r>
        <w:tab/>
      </w:r>
      <w:r>
        <w:fldChar w:fldCharType="begin"/>
      </w:r>
      <w:r>
        <w:instrText xml:space="preserve">PAGEREF _Toc_2_2_0000000006 \h</w:instrText>
      </w:r>
      <w:r>
        <w:fldChar w:fldCharType="separate"/>
      </w:r>
      <w:r>
        <w:t>26</w:t>
      </w:r>
      <w:r>
        <w:fldChar w:fldCharType="end"/>
      </w:r>
      <w:r>
        <w:fldChar w:fldCharType="end"/>
      </w:r>
    </w:p>
    <w:p>
      <w:pPr>
        <w:pStyle w:val="3"/>
        <w:tabs>
          <w:tab w:val="right" w:leader="dot" w:pos="14562"/>
        </w:tabs>
      </w:pPr>
      <w:r>
        <w:fldChar w:fldCharType="begin"/>
      </w:r>
      <w:r>
        <w:instrText xml:space="preserve"> HYPERLINK \l "_Toc_2_2_0000000007" </w:instrText>
      </w:r>
      <w:r>
        <w:fldChar w:fldCharType="separate"/>
      </w:r>
      <w:r>
        <w:t>部门预算政府基金预算财政拨款支出表</w:t>
      </w:r>
      <w:r>
        <w:tab/>
      </w:r>
      <w:r>
        <w:fldChar w:fldCharType="begin"/>
      </w:r>
      <w:r>
        <w:instrText xml:space="preserve">PAGEREF _Toc_2_2_0000000007 \h</w:instrText>
      </w:r>
      <w:r>
        <w:fldChar w:fldCharType="separate"/>
      </w:r>
      <w:r>
        <w:t>28</w:t>
      </w:r>
      <w:r>
        <w:fldChar w:fldCharType="end"/>
      </w:r>
      <w:r>
        <w:fldChar w:fldCharType="end"/>
      </w:r>
    </w:p>
    <w:p>
      <w:pPr>
        <w:pStyle w:val="3"/>
        <w:tabs>
          <w:tab w:val="right" w:leader="dot" w:pos="14562"/>
        </w:tabs>
      </w:pPr>
      <w:r>
        <w:fldChar w:fldCharType="begin"/>
      </w:r>
      <w:r>
        <w:instrText xml:space="preserve"> HYPERLINK \l "_Toc_2_2_0000000008" </w:instrText>
      </w:r>
      <w:r>
        <w:fldChar w:fldCharType="separate"/>
      </w:r>
      <w:r>
        <w:t>部门预算国有资本经营预算财政拨款支出表</w:t>
      </w:r>
      <w:r>
        <w:tab/>
      </w:r>
      <w:r>
        <w:fldChar w:fldCharType="begin"/>
      </w:r>
      <w:r>
        <w:instrText xml:space="preserve">PAGEREF _Toc_2_2_0000000008 \h</w:instrText>
      </w:r>
      <w:r>
        <w:fldChar w:fldCharType="separate"/>
      </w:r>
      <w:r>
        <w:t>29</w:t>
      </w:r>
      <w:r>
        <w:fldChar w:fldCharType="end"/>
      </w:r>
      <w:r>
        <w:fldChar w:fldCharType="end"/>
      </w:r>
    </w:p>
    <w:p>
      <w:pPr>
        <w:pStyle w:val="3"/>
        <w:tabs>
          <w:tab w:val="right" w:leader="dot" w:pos="14562"/>
        </w:tabs>
      </w:pPr>
      <w:r>
        <w:fldChar w:fldCharType="begin"/>
      </w:r>
      <w:r>
        <w:instrText xml:space="preserve"> HYPERLINK \l "_Toc_2_2_0000000009" </w:instrText>
      </w:r>
      <w:r>
        <w:fldChar w:fldCharType="separate"/>
      </w:r>
      <w:r>
        <w:t>部门预算财政拨款“三公”经费支出表</w:t>
      </w:r>
      <w:r>
        <w:tab/>
      </w:r>
      <w:r>
        <w:fldChar w:fldCharType="begin"/>
      </w:r>
      <w:r>
        <w:instrText xml:space="preserve">PAGEREF _Toc_2_2_0000000009 \h</w:instrText>
      </w:r>
      <w:r>
        <w:fldChar w:fldCharType="separate"/>
      </w:r>
      <w:r>
        <w:t>30</w:t>
      </w:r>
      <w:r>
        <w:fldChar w:fldCharType="end"/>
      </w:r>
      <w:r>
        <w:fldChar w:fldCharType="end"/>
      </w:r>
      <w:bookmarkEnd w:id="18"/>
    </w:p>
    <w:p>
      <w:r>
        <w:fldChar w:fldCharType="end"/>
      </w:r>
    </w:p>
    <w:p>
      <w:pPr>
        <w:spacing w:before="0" w:after="0" w:line="240" w:lineRule="auto"/>
        <w:ind w:firstLine="0"/>
        <w:jc w:val="left"/>
        <w:outlineLvl w:val="9"/>
      </w:pPr>
      <w:r>
        <w:rPr>
          <w:rFonts w:ascii="方正楷体_GBK" w:hAnsi="方正楷体_GBK" w:eastAsia="方正楷体_GBK" w:cs="方正楷体_GBK"/>
          <w:b/>
          <w:color w:val="000000"/>
          <w:sz w:val="28"/>
        </w:rPr>
        <w:t>部门预算信息公开情况说明</w:t>
      </w:r>
    </w:p>
    <w:p>
      <w:pPr>
        <w:pStyle w:val="3"/>
        <w:tabs>
          <w:tab w:val="right" w:leader="dot" w:pos="14562"/>
        </w:tabs>
      </w:pPr>
      <w:r>
        <w:fldChar w:fldCharType="begin"/>
      </w:r>
      <w:r>
        <w:instrText xml:space="preserve">TOC \o "3-3" \h \z \u</w:instrText>
      </w:r>
      <w:r>
        <w:fldChar w:fldCharType="separate"/>
      </w:r>
      <w:r>
        <w:fldChar w:fldCharType="begin"/>
      </w:r>
      <w:r>
        <w:instrText xml:space="preserve"> HYPERLINK \l "_Toc_3_3_0000000010" </w:instrText>
      </w:r>
      <w:r>
        <w:fldChar w:fldCharType="separate"/>
      </w:r>
      <w:r>
        <w:t>一、部门职责及机构设置情况</w:t>
      </w:r>
      <w:r>
        <w:tab/>
      </w:r>
      <w:r>
        <w:fldChar w:fldCharType="begin"/>
      </w:r>
      <w:r>
        <w:instrText xml:space="preserve">PAGEREF _Toc_3_3_0000000010 \h</w:instrText>
      </w:r>
      <w:r>
        <w:fldChar w:fldCharType="separate"/>
      </w:r>
      <w:r>
        <w:t>32</w:t>
      </w:r>
      <w:r>
        <w:fldChar w:fldCharType="end"/>
      </w:r>
      <w:r>
        <w:fldChar w:fldCharType="end"/>
      </w:r>
    </w:p>
    <w:p>
      <w:pPr>
        <w:pStyle w:val="3"/>
        <w:tabs>
          <w:tab w:val="right" w:leader="dot" w:pos="14562"/>
        </w:tabs>
      </w:pPr>
      <w:r>
        <w:fldChar w:fldCharType="begin"/>
      </w:r>
      <w:r>
        <w:instrText xml:space="preserve"> HYPERLINK \l "_Toc_3_3_0000000011" </w:instrText>
      </w:r>
      <w:r>
        <w:fldChar w:fldCharType="separate"/>
      </w:r>
      <w:r>
        <w:t>二、部门预算安排的总体情况</w:t>
      </w:r>
      <w:r>
        <w:tab/>
      </w:r>
      <w:r>
        <w:fldChar w:fldCharType="begin"/>
      </w:r>
      <w:r>
        <w:instrText xml:space="preserve">PAGEREF _Toc_3_3_0000000011 \h</w:instrText>
      </w:r>
      <w:r>
        <w:fldChar w:fldCharType="separate"/>
      </w:r>
      <w:r>
        <w:t>34</w:t>
      </w:r>
      <w:r>
        <w:fldChar w:fldCharType="end"/>
      </w:r>
      <w:r>
        <w:fldChar w:fldCharType="end"/>
      </w:r>
    </w:p>
    <w:p>
      <w:pPr>
        <w:pStyle w:val="3"/>
        <w:tabs>
          <w:tab w:val="right" w:leader="dot" w:pos="14562"/>
        </w:tabs>
      </w:pPr>
      <w:r>
        <w:fldChar w:fldCharType="begin"/>
      </w:r>
      <w:r>
        <w:instrText xml:space="preserve"> HYPERLINK \l "_Toc_3_3_0000000012" </w:instrText>
      </w:r>
      <w:r>
        <w:fldChar w:fldCharType="separate"/>
      </w:r>
      <w:r>
        <w:t>三、机关运行经费安排情况</w:t>
      </w:r>
      <w:r>
        <w:tab/>
      </w:r>
      <w:r>
        <w:fldChar w:fldCharType="begin"/>
      </w:r>
      <w:r>
        <w:instrText xml:space="preserve">PAGEREF _Toc_3_3_0000000012 \h</w:instrText>
      </w:r>
      <w:r>
        <w:fldChar w:fldCharType="separate"/>
      </w:r>
      <w:r>
        <w:t>35</w:t>
      </w:r>
      <w:r>
        <w:fldChar w:fldCharType="end"/>
      </w:r>
      <w:r>
        <w:fldChar w:fldCharType="end"/>
      </w:r>
    </w:p>
    <w:p>
      <w:pPr>
        <w:pStyle w:val="3"/>
        <w:tabs>
          <w:tab w:val="right" w:leader="dot" w:pos="14562"/>
        </w:tabs>
      </w:pPr>
      <w:r>
        <w:fldChar w:fldCharType="begin"/>
      </w:r>
      <w:r>
        <w:instrText xml:space="preserve"> HYPERLINK \l "_Toc_3_3_0000000013" </w:instrText>
      </w:r>
      <w:r>
        <w:fldChar w:fldCharType="separate"/>
      </w:r>
      <w:r>
        <w:t>四、财政拨款“三公”经费预算情况及增减变化原因</w:t>
      </w:r>
      <w:r>
        <w:tab/>
      </w:r>
      <w:r>
        <w:fldChar w:fldCharType="begin"/>
      </w:r>
      <w:r>
        <w:instrText xml:space="preserve">PAGEREF _Toc_3_3_0000000013 \h</w:instrText>
      </w:r>
      <w:r>
        <w:fldChar w:fldCharType="separate"/>
      </w:r>
      <w:r>
        <w:t>35</w:t>
      </w:r>
      <w:r>
        <w:fldChar w:fldCharType="end"/>
      </w:r>
      <w:r>
        <w:fldChar w:fldCharType="end"/>
      </w:r>
    </w:p>
    <w:p>
      <w:pPr>
        <w:pStyle w:val="3"/>
        <w:tabs>
          <w:tab w:val="right" w:leader="dot" w:pos="14562"/>
        </w:tabs>
      </w:pPr>
      <w:r>
        <w:fldChar w:fldCharType="begin"/>
      </w:r>
      <w:r>
        <w:instrText xml:space="preserve"> HYPERLINK \l "_Toc_3_3_0000000014" </w:instrText>
      </w:r>
      <w:r>
        <w:fldChar w:fldCharType="separate"/>
      </w:r>
      <w:r>
        <w:t>五、预算绩效信息</w:t>
      </w:r>
      <w:r>
        <w:tab/>
      </w:r>
      <w:r>
        <w:fldChar w:fldCharType="begin"/>
      </w:r>
      <w:r>
        <w:instrText xml:space="preserve">PAGEREF _Toc_3_3_0000000014 \h</w:instrText>
      </w:r>
      <w:r>
        <w:fldChar w:fldCharType="separate"/>
      </w:r>
      <w:r>
        <w:t>35</w:t>
      </w:r>
      <w:r>
        <w:fldChar w:fldCharType="end"/>
      </w:r>
      <w:r>
        <w:fldChar w:fldCharType="end"/>
      </w:r>
    </w:p>
    <w:p>
      <w:pPr>
        <w:pStyle w:val="3"/>
        <w:tabs>
          <w:tab w:val="right" w:leader="dot" w:pos="14562"/>
        </w:tabs>
      </w:pPr>
      <w:r>
        <w:fldChar w:fldCharType="begin"/>
      </w:r>
      <w:r>
        <w:instrText xml:space="preserve"> HYPERLINK \l "_Toc_3_3_0000000015" </w:instrText>
      </w:r>
      <w:r>
        <w:fldChar w:fldCharType="separate"/>
      </w:r>
      <w:r>
        <w:t>六、政府采购预算情况</w:t>
      </w:r>
      <w:r>
        <w:tab/>
      </w:r>
      <w:r>
        <w:fldChar w:fldCharType="begin"/>
      </w:r>
      <w:r>
        <w:instrText xml:space="preserve">PAGEREF _Toc_3_3_0000000015 \h</w:instrText>
      </w:r>
      <w:r>
        <w:fldChar w:fldCharType="separate"/>
      </w:r>
      <w:r>
        <w:t>49</w:t>
      </w:r>
      <w:r>
        <w:fldChar w:fldCharType="end"/>
      </w:r>
      <w:r>
        <w:fldChar w:fldCharType="end"/>
      </w:r>
    </w:p>
    <w:p>
      <w:pPr>
        <w:pStyle w:val="3"/>
        <w:tabs>
          <w:tab w:val="right" w:leader="dot" w:pos="14562"/>
        </w:tabs>
      </w:pPr>
      <w:r>
        <w:fldChar w:fldCharType="begin"/>
      </w:r>
      <w:r>
        <w:instrText xml:space="preserve"> HYPERLINK \l "_Toc_3_3_0000000016" </w:instrText>
      </w:r>
      <w:r>
        <w:fldChar w:fldCharType="separate"/>
      </w:r>
      <w:r>
        <w:t>七、国有资产信息</w:t>
      </w:r>
      <w:r>
        <w:tab/>
      </w:r>
      <w:r>
        <w:fldChar w:fldCharType="begin"/>
      </w:r>
      <w:r>
        <w:instrText xml:space="preserve">PAGEREF _Toc_3_3_0000000016 \h</w:instrText>
      </w:r>
      <w:r>
        <w:fldChar w:fldCharType="separate"/>
      </w:r>
      <w:r>
        <w:t>50</w:t>
      </w:r>
      <w:r>
        <w:fldChar w:fldCharType="end"/>
      </w:r>
      <w:r>
        <w:fldChar w:fldCharType="end"/>
      </w:r>
    </w:p>
    <w:p>
      <w:pPr>
        <w:pStyle w:val="3"/>
        <w:tabs>
          <w:tab w:val="right" w:leader="dot" w:pos="14562"/>
        </w:tabs>
      </w:pPr>
      <w:r>
        <w:fldChar w:fldCharType="begin"/>
      </w:r>
      <w:r>
        <w:instrText xml:space="preserve"> HYPERLINK \l "_Toc_3_3_0000000017" </w:instrText>
      </w:r>
      <w:r>
        <w:fldChar w:fldCharType="separate"/>
      </w:r>
      <w:r>
        <w:t>八、名词解释</w:t>
      </w:r>
      <w:r>
        <w:tab/>
      </w:r>
      <w:r>
        <w:fldChar w:fldCharType="begin"/>
      </w:r>
      <w:r>
        <w:instrText xml:space="preserve">PAGEREF _Toc_3_3_0000000017 \h</w:instrText>
      </w:r>
      <w:r>
        <w:fldChar w:fldCharType="separate"/>
      </w:r>
      <w:r>
        <w:t>51</w:t>
      </w:r>
      <w:r>
        <w:fldChar w:fldCharType="end"/>
      </w:r>
      <w:r>
        <w:fldChar w:fldCharType="end"/>
      </w:r>
    </w:p>
    <w:p>
      <w:pPr>
        <w:pStyle w:val="3"/>
        <w:tabs>
          <w:tab w:val="right" w:leader="dot" w:pos="14562"/>
        </w:tabs>
      </w:pPr>
      <w:r>
        <w:fldChar w:fldCharType="begin"/>
      </w:r>
      <w:r>
        <w:instrText xml:space="preserve"> HYPERLINK \l "_Toc_3_3_0000000018" </w:instrText>
      </w:r>
      <w:r>
        <w:fldChar w:fldCharType="separate"/>
      </w:r>
      <w:r>
        <w:t>九、其他需要说明的事项</w:t>
      </w:r>
      <w:r>
        <w:tab/>
      </w:r>
      <w:r>
        <w:fldChar w:fldCharType="begin"/>
      </w:r>
      <w:r>
        <w:instrText xml:space="preserve">PAGEREF _Toc_3_3_0000000018 \h</w:instrText>
      </w:r>
      <w:r>
        <w:fldChar w:fldCharType="separate"/>
      </w:r>
      <w:r>
        <w:t>52</w:t>
      </w:r>
      <w:r>
        <w:fldChar w:fldCharType="end"/>
      </w:r>
      <w:r>
        <w:fldChar w:fldCharType="end"/>
      </w:r>
    </w:p>
    <w:p>
      <w:r>
        <w:fldChar w:fldCharType="end"/>
      </w:r>
    </w:p>
    <w:p>
      <w:pPr>
        <w:sectPr>
          <w:pgSz w:w="16840" w:h="11900" w:orient="landscape"/>
          <w:pgMar w:top="1587" w:right="1134" w:bottom="1361" w:left="1134" w:header="720" w:footer="720" w:gutter="0"/>
          <w:pgNumType w:start="1"/>
          <w:cols w:space="720" w:num="1"/>
        </w:sectPr>
      </w:pP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240" w:lineRule="auto"/>
        <w:ind w:firstLine="0"/>
        <w:jc w:val="center"/>
        <w:outlineLvl w:val="0"/>
        <w:sectPr>
          <w:footerReference r:id="rId3" w:type="default"/>
          <w:footerReference r:id="rId4" w:type="even"/>
          <w:pgSz w:w="16840" w:h="11900" w:orient="landscape"/>
          <w:pgMar w:top="1361" w:right="1020" w:bottom="1134" w:left="1020" w:header="720" w:footer="720" w:gutter="0"/>
          <w:pgNumType w:start="1"/>
          <w:cols w:space="720" w:num="1"/>
        </w:sectPr>
      </w:pPr>
      <w:r>
        <w:rPr>
          <w:rFonts w:ascii="方正小标宋_GBK" w:hAnsi="方正小标宋_GBK" w:eastAsia="方正小标宋_GBK" w:cs="方正小标宋_GBK"/>
          <w:color w:val="000000"/>
          <w:sz w:val="72"/>
        </w:rPr>
        <w:t xml:space="preserve">  部门预算</w:t>
      </w:r>
    </w:p>
    <w:p>
      <w:pPr>
        <w:spacing w:before="0" w:after="0" w:line="240" w:lineRule="auto"/>
        <w:ind w:firstLine="0"/>
        <w:jc w:val="center"/>
        <w:outlineLvl w:val="1"/>
      </w:pPr>
      <w:bookmarkStart w:id="0" w:name="_Toc_2_2_0000000001"/>
      <w:r>
        <w:rPr>
          <w:rFonts w:ascii="方正小标宋_GBK" w:hAnsi="方正小标宋_GBK" w:eastAsia="方正小标宋_GBK" w:cs="方正小标宋_GBK"/>
          <w:color w:val="000000"/>
          <w:sz w:val="36"/>
        </w:rPr>
        <w:t>部门预算收支总表</w:t>
      </w:r>
      <w:bookmarkEnd w:id="0"/>
    </w:p>
    <w:tbl>
      <w:tblPr>
        <w:tblStyle w:val="6"/>
        <w:tblW w:w="98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971"/>
        <w:gridCol w:w="1971"/>
        <w:gridCol w:w="1971"/>
        <w:gridCol w:w="1971"/>
        <w:gridCol w:w="197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3942" w:type="dxa"/>
            <w:gridSpan w:val="2"/>
            <w:tcBorders>
              <w:top w:val="single" w:color="FFFFFF" w:sz="6" w:space="0"/>
              <w:left w:val="single" w:color="FFFFFF" w:sz="6" w:space="0"/>
              <w:right w:val="single" w:color="FFFFFF" w:sz="6" w:space="0"/>
            </w:tcBorders>
            <w:vAlign w:val="center"/>
          </w:tcPr>
          <w:p>
            <w:pPr>
              <w:pStyle w:val="11"/>
            </w:pPr>
            <w:r>
              <w:t>809顺平县台鱼乡人民政府</w:t>
            </w:r>
          </w:p>
        </w:tc>
        <w:tc>
          <w:tcPr>
            <w:tcW w:w="1971" w:type="dxa"/>
            <w:tcBorders>
              <w:top w:val="single" w:color="FFFFFF" w:sz="6" w:space="0"/>
              <w:left w:val="single" w:color="FFFFFF" w:sz="6" w:space="0"/>
              <w:right w:val="single" w:color="FFFFFF" w:sz="6" w:space="0"/>
            </w:tcBorders>
            <w:vAlign w:val="center"/>
          </w:tcPr>
          <w:p>
            <w:pPr>
              <w:pStyle w:val="10"/>
            </w:pPr>
            <w:r>
              <w:t>预算年度：2022</w:t>
            </w:r>
          </w:p>
        </w:tc>
        <w:tc>
          <w:tcPr>
            <w:tcW w:w="3942" w:type="dxa"/>
            <w:gridSpan w:val="2"/>
            <w:tcBorders>
              <w:top w:val="single" w:color="FFFFFF" w:sz="6" w:space="0"/>
              <w:left w:val="single" w:color="FFFFFF" w:sz="6" w:space="0"/>
              <w:right w:val="single" w:color="FFFFFF" w:sz="6" w:space="0"/>
            </w:tcBorders>
            <w:vAlign w:val="center"/>
          </w:tcPr>
          <w:p>
            <w:pPr>
              <w:pStyle w:val="9"/>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971" w:type="dxa"/>
            <w:vMerge w:val="restart"/>
            <w:vAlign w:val="center"/>
          </w:tcPr>
          <w:p>
            <w:pPr>
              <w:pStyle w:val="12"/>
            </w:pPr>
            <w:r>
              <w:t>序号</w:t>
            </w:r>
          </w:p>
        </w:tc>
        <w:tc>
          <w:tcPr>
            <w:tcW w:w="3942" w:type="dxa"/>
            <w:gridSpan w:val="2"/>
            <w:vAlign w:val="center"/>
          </w:tcPr>
          <w:p>
            <w:pPr>
              <w:pStyle w:val="12"/>
            </w:pPr>
            <w:r>
              <w:t>收入</w:t>
            </w:r>
          </w:p>
        </w:tc>
        <w:tc>
          <w:tcPr>
            <w:tcW w:w="3942" w:type="dxa"/>
            <w:gridSpan w:val="2"/>
            <w:vAlign w:val="center"/>
          </w:tcPr>
          <w:p>
            <w:pPr>
              <w:pStyle w:val="12"/>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971" w:type="dxa"/>
            <w:vMerge w:val="continue"/>
          </w:tcPr>
          <w:p/>
        </w:tc>
        <w:tc>
          <w:tcPr>
            <w:tcW w:w="1971" w:type="dxa"/>
            <w:vAlign w:val="center"/>
          </w:tcPr>
          <w:p>
            <w:pPr>
              <w:pStyle w:val="12"/>
            </w:pPr>
            <w:r>
              <w:t>项  目</w:t>
            </w:r>
          </w:p>
        </w:tc>
        <w:tc>
          <w:tcPr>
            <w:tcW w:w="1971" w:type="dxa"/>
            <w:vAlign w:val="center"/>
          </w:tcPr>
          <w:p>
            <w:pPr>
              <w:pStyle w:val="12"/>
            </w:pPr>
            <w:r>
              <w:t>预算数</w:t>
            </w:r>
          </w:p>
        </w:tc>
        <w:tc>
          <w:tcPr>
            <w:tcW w:w="1971" w:type="dxa"/>
            <w:vAlign w:val="center"/>
          </w:tcPr>
          <w:p>
            <w:pPr>
              <w:pStyle w:val="12"/>
            </w:pPr>
            <w:r>
              <w:t>项  目</w:t>
            </w:r>
          </w:p>
        </w:tc>
        <w:tc>
          <w:tcPr>
            <w:tcW w:w="1971" w:type="dxa"/>
            <w:vAlign w:val="center"/>
          </w:tcPr>
          <w:p>
            <w:pPr>
              <w:pStyle w:val="12"/>
            </w:pPr>
            <w:r>
              <w:t>预算数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971" w:type="dxa"/>
            <w:vAlign w:val="center"/>
          </w:tcPr>
          <w:p>
            <w:pPr>
              <w:pStyle w:val="12"/>
            </w:pPr>
            <w:r>
              <w:t>栏次</w:t>
            </w:r>
          </w:p>
        </w:tc>
        <w:tc>
          <w:tcPr>
            <w:tcW w:w="1971" w:type="dxa"/>
            <w:vAlign w:val="center"/>
          </w:tcPr>
          <w:p>
            <w:pPr>
              <w:pStyle w:val="12"/>
            </w:pPr>
            <w:r>
              <w:t>1</w:t>
            </w:r>
          </w:p>
        </w:tc>
        <w:tc>
          <w:tcPr>
            <w:tcW w:w="1971" w:type="dxa"/>
            <w:vAlign w:val="center"/>
          </w:tcPr>
          <w:p>
            <w:pPr>
              <w:pStyle w:val="12"/>
            </w:pPr>
            <w:r>
              <w:t>2</w:t>
            </w:r>
          </w:p>
        </w:tc>
        <w:tc>
          <w:tcPr>
            <w:tcW w:w="1971" w:type="dxa"/>
            <w:vAlign w:val="center"/>
          </w:tcPr>
          <w:p>
            <w:pPr>
              <w:pStyle w:val="12"/>
            </w:pPr>
            <w:r>
              <w:t>3</w:t>
            </w:r>
          </w:p>
        </w:tc>
        <w:tc>
          <w:tcPr>
            <w:tcW w:w="1971" w:type="dxa"/>
            <w:vAlign w:val="center"/>
          </w:tcPr>
          <w:p>
            <w:pPr>
              <w:pStyle w:val="12"/>
            </w:pPr>
            <w:r>
              <w:t>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1</w:t>
            </w:r>
          </w:p>
        </w:tc>
        <w:tc>
          <w:tcPr>
            <w:tcW w:w="1971" w:type="dxa"/>
            <w:vAlign w:val="center"/>
          </w:tcPr>
          <w:p>
            <w:pPr>
              <w:pStyle w:val="14"/>
            </w:pPr>
            <w:r>
              <w:t>一、一般公共预算拨款收入</w:t>
            </w:r>
          </w:p>
        </w:tc>
        <w:tc>
          <w:tcPr>
            <w:tcW w:w="1971" w:type="dxa"/>
            <w:vAlign w:val="center"/>
          </w:tcPr>
          <w:p>
            <w:pPr>
              <w:pStyle w:val="13"/>
            </w:pPr>
            <w:r>
              <w:t>8323691.30</w:t>
            </w:r>
          </w:p>
        </w:tc>
        <w:tc>
          <w:tcPr>
            <w:tcW w:w="1971" w:type="dxa"/>
            <w:vAlign w:val="center"/>
          </w:tcPr>
          <w:p>
            <w:pPr>
              <w:pStyle w:val="14"/>
            </w:pPr>
            <w:r>
              <w:t>一、一般公共服务支出</w:t>
            </w:r>
          </w:p>
        </w:tc>
        <w:tc>
          <w:tcPr>
            <w:tcW w:w="1971" w:type="dxa"/>
            <w:vAlign w:val="center"/>
          </w:tcPr>
          <w:p>
            <w:pPr>
              <w:pStyle w:val="13"/>
            </w:pPr>
            <w:r>
              <w:t>3921090.00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2</w:t>
            </w:r>
          </w:p>
        </w:tc>
        <w:tc>
          <w:tcPr>
            <w:tcW w:w="1971" w:type="dxa"/>
            <w:vAlign w:val="center"/>
          </w:tcPr>
          <w:p>
            <w:pPr>
              <w:pStyle w:val="14"/>
            </w:pPr>
            <w:r>
              <w:t>二、政府性基金预算拨款收入</w:t>
            </w:r>
          </w:p>
        </w:tc>
        <w:tc>
          <w:tcPr>
            <w:tcW w:w="1971" w:type="dxa"/>
            <w:vAlign w:val="center"/>
          </w:tcPr>
          <w:p>
            <w:pPr>
              <w:pStyle w:val="13"/>
            </w:pPr>
          </w:p>
        </w:tc>
        <w:tc>
          <w:tcPr>
            <w:tcW w:w="1971" w:type="dxa"/>
            <w:vAlign w:val="center"/>
          </w:tcPr>
          <w:p>
            <w:pPr>
              <w:pStyle w:val="14"/>
            </w:pPr>
            <w:r>
              <w:t>二、外交支出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3</w:t>
            </w:r>
          </w:p>
        </w:tc>
        <w:tc>
          <w:tcPr>
            <w:tcW w:w="1971" w:type="dxa"/>
            <w:vAlign w:val="center"/>
          </w:tcPr>
          <w:p>
            <w:pPr>
              <w:pStyle w:val="14"/>
            </w:pPr>
            <w:r>
              <w:t>三、国有资本经营预算拨款收入</w:t>
            </w:r>
          </w:p>
        </w:tc>
        <w:tc>
          <w:tcPr>
            <w:tcW w:w="1971" w:type="dxa"/>
            <w:vAlign w:val="center"/>
          </w:tcPr>
          <w:p>
            <w:pPr>
              <w:pStyle w:val="13"/>
            </w:pPr>
          </w:p>
        </w:tc>
        <w:tc>
          <w:tcPr>
            <w:tcW w:w="1971" w:type="dxa"/>
            <w:vAlign w:val="center"/>
          </w:tcPr>
          <w:p>
            <w:pPr>
              <w:pStyle w:val="14"/>
            </w:pPr>
            <w:r>
              <w:t>三、国防支出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4</w:t>
            </w:r>
          </w:p>
        </w:tc>
        <w:tc>
          <w:tcPr>
            <w:tcW w:w="1971" w:type="dxa"/>
            <w:vAlign w:val="center"/>
          </w:tcPr>
          <w:p>
            <w:pPr>
              <w:pStyle w:val="14"/>
            </w:pPr>
            <w:r>
              <w:t>四、财政专户管理资金收入</w:t>
            </w:r>
          </w:p>
        </w:tc>
        <w:tc>
          <w:tcPr>
            <w:tcW w:w="1971" w:type="dxa"/>
            <w:vAlign w:val="center"/>
          </w:tcPr>
          <w:p>
            <w:pPr>
              <w:pStyle w:val="13"/>
            </w:pPr>
          </w:p>
        </w:tc>
        <w:tc>
          <w:tcPr>
            <w:tcW w:w="1971" w:type="dxa"/>
            <w:vAlign w:val="center"/>
          </w:tcPr>
          <w:p>
            <w:pPr>
              <w:pStyle w:val="14"/>
            </w:pPr>
            <w:r>
              <w:t>四、公共安全支出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5</w:t>
            </w:r>
          </w:p>
        </w:tc>
        <w:tc>
          <w:tcPr>
            <w:tcW w:w="1971" w:type="dxa"/>
            <w:vAlign w:val="center"/>
          </w:tcPr>
          <w:p>
            <w:pPr>
              <w:pStyle w:val="14"/>
            </w:pPr>
            <w:r>
              <w:t>五、事业收入</w:t>
            </w:r>
          </w:p>
        </w:tc>
        <w:tc>
          <w:tcPr>
            <w:tcW w:w="1971" w:type="dxa"/>
            <w:vAlign w:val="center"/>
          </w:tcPr>
          <w:p>
            <w:pPr>
              <w:pStyle w:val="13"/>
            </w:pPr>
          </w:p>
        </w:tc>
        <w:tc>
          <w:tcPr>
            <w:tcW w:w="1971" w:type="dxa"/>
            <w:vAlign w:val="center"/>
          </w:tcPr>
          <w:p>
            <w:pPr>
              <w:pStyle w:val="14"/>
            </w:pPr>
            <w:r>
              <w:t>五、教育支出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6</w:t>
            </w:r>
          </w:p>
        </w:tc>
        <w:tc>
          <w:tcPr>
            <w:tcW w:w="1971" w:type="dxa"/>
            <w:vAlign w:val="center"/>
          </w:tcPr>
          <w:p>
            <w:pPr>
              <w:pStyle w:val="14"/>
            </w:pPr>
            <w:r>
              <w:t>六、事业单位经营收入</w:t>
            </w:r>
          </w:p>
        </w:tc>
        <w:tc>
          <w:tcPr>
            <w:tcW w:w="1971" w:type="dxa"/>
            <w:vAlign w:val="center"/>
          </w:tcPr>
          <w:p>
            <w:pPr>
              <w:pStyle w:val="13"/>
            </w:pPr>
          </w:p>
        </w:tc>
        <w:tc>
          <w:tcPr>
            <w:tcW w:w="1971" w:type="dxa"/>
            <w:vAlign w:val="center"/>
          </w:tcPr>
          <w:p>
            <w:pPr>
              <w:pStyle w:val="14"/>
            </w:pPr>
            <w:r>
              <w:t>六、科学技术支出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7</w:t>
            </w:r>
          </w:p>
        </w:tc>
        <w:tc>
          <w:tcPr>
            <w:tcW w:w="1971" w:type="dxa"/>
            <w:vAlign w:val="center"/>
          </w:tcPr>
          <w:p>
            <w:pPr>
              <w:pStyle w:val="14"/>
            </w:pPr>
            <w:r>
              <w:t>七、上级补助收入</w:t>
            </w:r>
          </w:p>
        </w:tc>
        <w:tc>
          <w:tcPr>
            <w:tcW w:w="1971" w:type="dxa"/>
            <w:vAlign w:val="center"/>
          </w:tcPr>
          <w:p>
            <w:pPr>
              <w:pStyle w:val="13"/>
            </w:pPr>
          </w:p>
        </w:tc>
        <w:tc>
          <w:tcPr>
            <w:tcW w:w="1971" w:type="dxa"/>
            <w:vAlign w:val="center"/>
          </w:tcPr>
          <w:p>
            <w:pPr>
              <w:pStyle w:val="14"/>
            </w:pPr>
            <w:r>
              <w:t>七、文化旅游体育与传媒支出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8</w:t>
            </w:r>
          </w:p>
        </w:tc>
        <w:tc>
          <w:tcPr>
            <w:tcW w:w="1971" w:type="dxa"/>
            <w:vAlign w:val="center"/>
          </w:tcPr>
          <w:p>
            <w:pPr>
              <w:pStyle w:val="14"/>
            </w:pPr>
            <w:r>
              <w:t>八、附属单位上缴收入</w:t>
            </w:r>
          </w:p>
        </w:tc>
        <w:tc>
          <w:tcPr>
            <w:tcW w:w="1971" w:type="dxa"/>
            <w:vAlign w:val="center"/>
          </w:tcPr>
          <w:p>
            <w:pPr>
              <w:pStyle w:val="13"/>
            </w:pPr>
          </w:p>
        </w:tc>
        <w:tc>
          <w:tcPr>
            <w:tcW w:w="1971" w:type="dxa"/>
            <w:vAlign w:val="center"/>
          </w:tcPr>
          <w:p>
            <w:pPr>
              <w:pStyle w:val="14"/>
            </w:pPr>
            <w:r>
              <w:t>八、社会保障和就业支出</w:t>
            </w:r>
          </w:p>
        </w:tc>
        <w:tc>
          <w:tcPr>
            <w:tcW w:w="1971" w:type="dxa"/>
            <w:vAlign w:val="center"/>
          </w:tcPr>
          <w:p>
            <w:pPr>
              <w:pStyle w:val="13"/>
            </w:pPr>
            <w:r>
              <w:t>774730.00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9</w:t>
            </w:r>
          </w:p>
        </w:tc>
        <w:tc>
          <w:tcPr>
            <w:tcW w:w="1971" w:type="dxa"/>
            <w:vAlign w:val="center"/>
          </w:tcPr>
          <w:p>
            <w:pPr>
              <w:pStyle w:val="14"/>
            </w:pPr>
            <w:r>
              <w:t>九、其他收入</w:t>
            </w:r>
          </w:p>
        </w:tc>
        <w:tc>
          <w:tcPr>
            <w:tcW w:w="1971" w:type="dxa"/>
            <w:vAlign w:val="center"/>
          </w:tcPr>
          <w:p>
            <w:pPr>
              <w:pStyle w:val="13"/>
            </w:pPr>
          </w:p>
        </w:tc>
        <w:tc>
          <w:tcPr>
            <w:tcW w:w="1971" w:type="dxa"/>
            <w:vAlign w:val="center"/>
          </w:tcPr>
          <w:p>
            <w:pPr>
              <w:pStyle w:val="14"/>
            </w:pPr>
            <w:r>
              <w:t>九、社会保险基金支出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10</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十、卫生健康支出</w:t>
            </w:r>
          </w:p>
        </w:tc>
        <w:tc>
          <w:tcPr>
            <w:tcW w:w="1971" w:type="dxa"/>
            <w:vAlign w:val="center"/>
          </w:tcPr>
          <w:p>
            <w:pPr>
              <w:pStyle w:val="13"/>
            </w:pPr>
            <w:r>
              <w:t>163500.00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11</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十一、节能环保支出</w:t>
            </w:r>
          </w:p>
        </w:tc>
        <w:tc>
          <w:tcPr>
            <w:tcW w:w="1971" w:type="dxa"/>
            <w:vAlign w:val="center"/>
          </w:tcPr>
          <w:p>
            <w:pPr>
              <w:pStyle w:val="13"/>
            </w:pPr>
            <w:r>
              <w:t>1426200.00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12</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十二、城乡社区支出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13</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十三、农林水支出</w:t>
            </w:r>
          </w:p>
        </w:tc>
        <w:tc>
          <w:tcPr>
            <w:tcW w:w="1971" w:type="dxa"/>
            <w:vAlign w:val="center"/>
          </w:tcPr>
          <w:p>
            <w:pPr>
              <w:pStyle w:val="13"/>
            </w:pPr>
            <w:r>
              <w:t>1765671.30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14</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十四、交通运输支出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15</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十五、资源勘探工业信息等支出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16</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十六、商业服务业等支出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17</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十七、金融支出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18</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十八、援助其他地区支出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19</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十九、自然资源海洋气象等支出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20</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二十、住房保障支出</w:t>
            </w:r>
          </w:p>
        </w:tc>
        <w:tc>
          <w:tcPr>
            <w:tcW w:w="1971" w:type="dxa"/>
            <w:vAlign w:val="center"/>
          </w:tcPr>
          <w:p>
            <w:pPr>
              <w:pStyle w:val="13"/>
            </w:pPr>
            <w:r>
              <w:t>272500.00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21</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二十一、粮油物资储备支出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22</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二十二、国有资本经营预算支出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23</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二十三、灾害防治及应急管理支出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24</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二十四、预备费</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25</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二十五、其他支出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26</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二十六、转移性支出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27</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二十七、债务还本支出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28</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二十八、债务付息支出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29</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二十九、债务发行费用支出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30</w:t>
            </w:r>
          </w:p>
        </w:tc>
        <w:tc>
          <w:tcPr>
            <w:tcW w:w="1971" w:type="dxa"/>
            <w:vAlign w:val="center"/>
          </w:tcPr>
          <w:p>
            <w:pPr>
              <w:pStyle w:val="14"/>
            </w:pPr>
          </w:p>
        </w:tc>
        <w:tc>
          <w:tcPr>
            <w:tcW w:w="1971" w:type="dxa"/>
            <w:vAlign w:val="center"/>
          </w:tcPr>
          <w:p>
            <w:pPr>
              <w:pStyle w:val="13"/>
            </w:pPr>
          </w:p>
        </w:tc>
        <w:tc>
          <w:tcPr>
            <w:tcW w:w="1971" w:type="dxa"/>
            <w:vAlign w:val="center"/>
          </w:tcPr>
          <w:p>
            <w:pPr>
              <w:pStyle w:val="14"/>
            </w:pPr>
            <w:r>
              <w:t>三十、抗疫特别国债安排的支出</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31</w:t>
            </w:r>
          </w:p>
        </w:tc>
        <w:tc>
          <w:tcPr>
            <w:tcW w:w="1971" w:type="dxa"/>
            <w:vAlign w:val="center"/>
          </w:tcPr>
          <w:p>
            <w:pPr>
              <w:pStyle w:val="16"/>
            </w:pPr>
            <w:r>
              <w:t>本年收入合计</w:t>
            </w:r>
          </w:p>
        </w:tc>
        <w:tc>
          <w:tcPr>
            <w:tcW w:w="1971" w:type="dxa"/>
            <w:vAlign w:val="center"/>
          </w:tcPr>
          <w:p>
            <w:pPr>
              <w:pStyle w:val="17"/>
            </w:pPr>
            <w:r>
              <w:t>8323691.30</w:t>
            </w:r>
          </w:p>
        </w:tc>
        <w:tc>
          <w:tcPr>
            <w:tcW w:w="1971" w:type="dxa"/>
            <w:vAlign w:val="center"/>
          </w:tcPr>
          <w:p>
            <w:pPr>
              <w:pStyle w:val="16"/>
            </w:pPr>
            <w:r>
              <w:t>本年支出合计</w:t>
            </w:r>
          </w:p>
        </w:tc>
        <w:tc>
          <w:tcPr>
            <w:tcW w:w="1971" w:type="dxa"/>
            <w:vAlign w:val="center"/>
          </w:tcPr>
          <w:p>
            <w:pPr>
              <w:pStyle w:val="17"/>
            </w:pPr>
            <w:r>
              <w:t>8323691.30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32</w:t>
            </w:r>
          </w:p>
        </w:tc>
        <w:tc>
          <w:tcPr>
            <w:tcW w:w="1971" w:type="dxa"/>
            <w:vAlign w:val="center"/>
          </w:tcPr>
          <w:p>
            <w:pPr>
              <w:pStyle w:val="14"/>
            </w:pPr>
            <w:r>
              <w:t>上年结转结余</w:t>
            </w:r>
          </w:p>
        </w:tc>
        <w:tc>
          <w:tcPr>
            <w:tcW w:w="1971" w:type="dxa"/>
            <w:vAlign w:val="center"/>
          </w:tcPr>
          <w:p>
            <w:pPr>
              <w:pStyle w:val="13"/>
            </w:pPr>
          </w:p>
        </w:tc>
        <w:tc>
          <w:tcPr>
            <w:tcW w:w="1971" w:type="dxa"/>
            <w:vAlign w:val="center"/>
          </w:tcPr>
          <w:p>
            <w:pPr>
              <w:pStyle w:val="14"/>
            </w:pPr>
            <w:r>
              <w:t>年终结转结余</w:t>
            </w:r>
          </w:p>
        </w:tc>
        <w:tc>
          <w:tcPr>
            <w:tcW w:w="197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971" w:type="dxa"/>
            <w:vAlign w:val="center"/>
          </w:tcPr>
          <w:p>
            <w:pPr>
              <w:pStyle w:val="15"/>
            </w:pPr>
            <w:r>
              <w:t>33</w:t>
            </w:r>
          </w:p>
        </w:tc>
        <w:tc>
          <w:tcPr>
            <w:tcW w:w="1971" w:type="dxa"/>
            <w:vAlign w:val="center"/>
          </w:tcPr>
          <w:p>
            <w:pPr>
              <w:pStyle w:val="16"/>
            </w:pPr>
            <w:r>
              <w:t>收入总计</w:t>
            </w:r>
          </w:p>
        </w:tc>
        <w:tc>
          <w:tcPr>
            <w:tcW w:w="1971" w:type="dxa"/>
            <w:vAlign w:val="center"/>
          </w:tcPr>
          <w:p>
            <w:pPr>
              <w:pStyle w:val="17"/>
            </w:pPr>
            <w:r>
              <w:t>8323691.30</w:t>
            </w:r>
          </w:p>
        </w:tc>
        <w:tc>
          <w:tcPr>
            <w:tcW w:w="1971" w:type="dxa"/>
            <w:vAlign w:val="center"/>
          </w:tcPr>
          <w:p>
            <w:pPr>
              <w:pStyle w:val="16"/>
            </w:pPr>
            <w:r>
              <w:t>支出总计</w:t>
            </w:r>
          </w:p>
        </w:tc>
        <w:tc>
          <w:tcPr>
            <w:tcW w:w="1971" w:type="dxa"/>
            <w:vAlign w:val="center"/>
          </w:tcPr>
          <w:p>
            <w:pPr>
              <w:pStyle w:val="17"/>
            </w:pPr>
            <w:r>
              <w:t>8323691.30</w:t>
            </w: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1" w:name="_Toc_2_2_0000000002"/>
      <w:r>
        <w:rPr>
          <w:rFonts w:ascii="方正小标宋_GBK" w:hAnsi="方正小标宋_GBK" w:eastAsia="方正小标宋_GBK" w:cs="方正小标宋_GBK"/>
          <w:color w:val="000000"/>
          <w:sz w:val="36"/>
        </w:rPr>
        <w:t>部门预算收入总表</w:t>
      </w:r>
      <w:bookmarkEnd w:id="1"/>
    </w:p>
    <w:tbl>
      <w:tblPr>
        <w:tblStyle w:val="6"/>
        <w:tblW w:w="985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58"/>
        <w:gridCol w:w="758"/>
        <w:gridCol w:w="758"/>
        <w:gridCol w:w="758"/>
        <w:gridCol w:w="758"/>
        <w:gridCol w:w="758"/>
        <w:gridCol w:w="758"/>
        <w:gridCol w:w="758"/>
        <w:gridCol w:w="758"/>
        <w:gridCol w:w="758"/>
        <w:gridCol w:w="758"/>
        <w:gridCol w:w="758"/>
        <w:gridCol w:w="75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3790" w:type="dxa"/>
            <w:gridSpan w:val="5"/>
            <w:tcBorders>
              <w:top w:val="single" w:color="FFFFFF" w:sz="6" w:space="0"/>
              <w:left w:val="single" w:color="FFFFFF" w:sz="6" w:space="0"/>
              <w:right w:val="single" w:color="FFFFFF" w:sz="6" w:space="0"/>
            </w:tcBorders>
            <w:vAlign w:val="center"/>
          </w:tcPr>
          <w:p>
            <w:pPr>
              <w:pStyle w:val="11"/>
            </w:pPr>
            <w:r>
              <w:t>809顺平县台鱼乡人民政府</w:t>
            </w:r>
          </w:p>
        </w:tc>
        <w:tc>
          <w:tcPr>
            <w:tcW w:w="2274" w:type="dxa"/>
            <w:gridSpan w:val="3"/>
            <w:tcBorders>
              <w:top w:val="single" w:color="FFFFFF" w:sz="6" w:space="0"/>
              <w:left w:val="single" w:color="FFFFFF" w:sz="6" w:space="0"/>
              <w:right w:val="single" w:color="FFFFFF" w:sz="6" w:space="0"/>
            </w:tcBorders>
            <w:vAlign w:val="center"/>
          </w:tcPr>
          <w:p>
            <w:pPr>
              <w:pStyle w:val="10"/>
            </w:pPr>
            <w:r>
              <w:t>预算年度：2022</w:t>
            </w:r>
          </w:p>
        </w:tc>
        <w:tc>
          <w:tcPr>
            <w:tcW w:w="3790" w:type="dxa"/>
            <w:gridSpan w:val="5"/>
            <w:tcBorders>
              <w:top w:val="single" w:color="FFFFFF" w:sz="6" w:space="0"/>
              <w:left w:val="single" w:color="FFFFFF" w:sz="6" w:space="0"/>
              <w:right w:val="single" w:color="FFFFFF" w:sz="6" w:space="0"/>
            </w:tcBorders>
            <w:vAlign w:val="center"/>
          </w:tcPr>
          <w:p>
            <w:pPr>
              <w:pStyle w:val="9"/>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58" w:type="dxa"/>
            <w:vMerge w:val="restart"/>
            <w:vAlign w:val="center"/>
          </w:tcPr>
          <w:p>
            <w:pPr>
              <w:pStyle w:val="12"/>
            </w:pPr>
            <w:r>
              <w:t>序号</w:t>
            </w:r>
          </w:p>
        </w:tc>
        <w:tc>
          <w:tcPr>
            <w:tcW w:w="1516" w:type="dxa"/>
            <w:gridSpan w:val="2"/>
            <w:vAlign w:val="center"/>
          </w:tcPr>
          <w:p>
            <w:pPr>
              <w:pStyle w:val="12"/>
            </w:pPr>
            <w:r>
              <w:t>功能分类科目</w:t>
            </w:r>
          </w:p>
        </w:tc>
        <w:tc>
          <w:tcPr>
            <w:tcW w:w="758" w:type="dxa"/>
            <w:vMerge w:val="restart"/>
            <w:vAlign w:val="center"/>
          </w:tcPr>
          <w:p>
            <w:pPr>
              <w:pStyle w:val="12"/>
            </w:pPr>
            <w:r>
              <w:t>合计</w:t>
            </w:r>
          </w:p>
        </w:tc>
        <w:tc>
          <w:tcPr>
            <w:tcW w:w="6064" w:type="dxa"/>
            <w:gridSpan w:val="8"/>
            <w:vAlign w:val="center"/>
          </w:tcPr>
          <w:p>
            <w:pPr>
              <w:pStyle w:val="12"/>
            </w:pPr>
            <w:r>
              <w:t>本年收入</w:t>
            </w:r>
          </w:p>
        </w:tc>
        <w:tc>
          <w:tcPr>
            <w:tcW w:w="758" w:type="dxa"/>
            <w:vMerge w:val="restart"/>
            <w:vAlign w:val="center"/>
          </w:tcPr>
          <w:p>
            <w:pPr>
              <w:pStyle w:val="12"/>
            </w:pPr>
            <w:r>
              <w:t>上年结转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58" w:type="dxa"/>
            <w:vMerge w:val="continue"/>
          </w:tcPr>
          <w:p/>
        </w:tc>
        <w:tc>
          <w:tcPr>
            <w:tcW w:w="758" w:type="dxa"/>
            <w:vAlign w:val="center"/>
          </w:tcPr>
          <w:p>
            <w:pPr>
              <w:pStyle w:val="12"/>
            </w:pPr>
            <w:r>
              <w:t>科目    编码</w:t>
            </w:r>
          </w:p>
        </w:tc>
        <w:tc>
          <w:tcPr>
            <w:tcW w:w="758" w:type="dxa"/>
            <w:vAlign w:val="center"/>
          </w:tcPr>
          <w:p>
            <w:pPr>
              <w:pStyle w:val="12"/>
            </w:pPr>
            <w:r>
              <w:t>科目名称</w:t>
            </w:r>
          </w:p>
        </w:tc>
        <w:tc>
          <w:tcPr>
            <w:tcW w:w="758" w:type="dxa"/>
            <w:vMerge w:val="continue"/>
          </w:tcPr>
          <w:p/>
        </w:tc>
        <w:tc>
          <w:tcPr>
            <w:tcW w:w="758" w:type="dxa"/>
            <w:vAlign w:val="center"/>
          </w:tcPr>
          <w:p>
            <w:pPr>
              <w:pStyle w:val="12"/>
            </w:pPr>
            <w:r>
              <w:t>小计</w:t>
            </w:r>
          </w:p>
        </w:tc>
        <w:tc>
          <w:tcPr>
            <w:tcW w:w="758" w:type="dxa"/>
            <w:vAlign w:val="center"/>
          </w:tcPr>
          <w:p>
            <w:pPr>
              <w:pStyle w:val="12"/>
            </w:pPr>
            <w:r>
              <w:t>财政拨款 收入</w:t>
            </w:r>
          </w:p>
        </w:tc>
        <w:tc>
          <w:tcPr>
            <w:tcW w:w="758" w:type="dxa"/>
            <w:vAlign w:val="center"/>
          </w:tcPr>
          <w:p>
            <w:pPr>
              <w:pStyle w:val="12"/>
            </w:pPr>
            <w:r>
              <w:t>财政专户 收入</w:t>
            </w:r>
          </w:p>
        </w:tc>
        <w:tc>
          <w:tcPr>
            <w:tcW w:w="758" w:type="dxa"/>
            <w:vAlign w:val="center"/>
          </w:tcPr>
          <w:p>
            <w:pPr>
              <w:pStyle w:val="12"/>
            </w:pPr>
            <w:r>
              <w:t>事业收入</w:t>
            </w:r>
          </w:p>
        </w:tc>
        <w:tc>
          <w:tcPr>
            <w:tcW w:w="758" w:type="dxa"/>
            <w:vAlign w:val="center"/>
          </w:tcPr>
          <w:p>
            <w:pPr>
              <w:pStyle w:val="12"/>
            </w:pPr>
            <w:r>
              <w:t>经营收入</w:t>
            </w:r>
          </w:p>
        </w:tc>
        <w:tc>
          <w:tcPr>
            <w:tcW w:w="758" w:type="dxa"/>
            <w:vAlign w:val="center"/>
          </w:tcPr>
          <w:p>
            <w:pPr>
              <w:pStyle w:val="12"/>
            </w:pPr>
            <w:r>
              <w:t>上级补助收入</w:t>
            </w:r>
          </w:p>
        </w:tc>
        <w:tc>
          <w:tcPr>
            <w:tcW w:w="758" w:type="dxa"/>
            <w:vAlign w:val="center"/>
          </w:tcPr>
          <w:p>
            <w:pPr>
              <w:pStyle w:val="12"/>
            </w:pPr>
            <w:r>
              <w:t>附属单位上缴收入</w:t>
            </w:r>
          </w:p>
        </w:tc>
        <w:tc>
          <w:tcPr>
            <w:tcW w:w="758" w:type="dxa"/>
            <w:vAlign w:val="center"/>
          </w:tcPr>
          <w:p>
            <w:pPr>
              <w:pStyle w:val="12"/>
            </w:pPr>
            <w:r>
              <w:t>其他收入</w:t>
            </w:r>
          </w:p>
        </w:tc>
        <w:tc>
          <w:tcPr>
            <w:tcW w:w="758"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58" w:type="dxa"/>
            <w:vAlign w:val="center"/>
          </w:tcPr>
          <w:p>
            <w:pPr>
              <w:pStyle w:val="12"/>
            </w:pPr>
            <w:r>
              <w:t>栏次</w:t>
            </w:r>
          </w:p>
        </w:tc>
        <w:tc>
          <w:tcPr>
            <w:tcW w:w="758" w:type="dxa"/>
            <w:vAlign w:val="center"/>
          </w:tcPr>
          <w:p>
            <w:pPr>
              <w:pStyle w:val="12"/>
            </w:pPr>
            <w:r>
              <w:t>1</w:t>
            </w:r>
          </w:p>
        </w:tc>
        <w:tc>
          <w:tcPr>
            <w:tcW w:w="758" w:type="dxa"/>
            <w:vAlign w:val="center"/>
          </w:tcPr>
          <w:p>
            <w:pPr>
              <w:pStyle w:val="12"/>
            </w:pPr>
            <w:r>
              <w:t>2</w:t>
            </w:r>
          </w:p>
        </w:tc>
        <w:tc>
          <w:tcPr>
            <w:tcW w:w="758" w:type="dxa"/>
            <w:vAlign w:val="center"/>
          </w:tcPr>
          <w:p>
            <w:pPr>
              <w:pStyle w:val="12"/>
            </w:pPr>
            <w:r>
              <w:t>3</w:t>
            </w:r>
          </w:p>
        </w:tc>
        <w:tc>
          <w:tcPr>
            <w:tcW w:w="758" w:type="dxa"/>
            <w:vAlign w:val="center"/>
          </w:tcPr>
          <w:p>
            <w:pPr>
              <w:pStyle w:val="12"/>
            </w:pPr>
            <w:r>
              <w:t>4</w:t>
            </w:r>
          </w:p>
        </w:tc>
        <w:tc>
          <w:tcPr>
            <w:tcW w:w="758" w:type="dxa"/>
            <w:vAlign w:val="center"/>
          </w:tcPr>
          <w:p>
            <w:pPr>
              <w:pStyle w:val="12"/>
            </w:pPr>
            <w:r>
              <w:t>5</w:t>
            </w:r>
          </w:p>
        </w:tc>
        <w:tc>
          <w:tcPr>
            <w:tcW w:w="758" w:type="dxa"/>
            <w:vAlign w:val="center"/>
          </w:tcPr>
          <w:p>
            <w:pPr>
              <w:pStyle w:val="12"/>
            </w:pPr>
            <w:r>
              <w:t>6</w:t>
            </w:r>
          </w:p>
        </w:tc>
        <w:tc>
          <w:tcPr>
            <w:tcW w:w="758" w:type="dxa"/>
            <w:vAlign w:val="center"/>
          </w:tcPr>
          <w:p>
            <w:pPr>
              <w:pStyle w:val="12"/>
            </w:pPr>
            <w:r>
              <w:t>7</w:t>
            </w:r>
          </w:p>
        </w:tc>
        <w:tc>
          <w:tcPr>
            <w:tcW w:w="758" w:type="dxa"/>
            <w:vAlign w:val="center"/>
          </w:tcPr>
          <w:p>
            <w:pPr>
              <w:pStyle w:val="12"/>
            </w:pPr>
            <w:r>
              <w:t>8</w:t>
            </w:r>
          </w:p>
        </w:tc>
        <w:tc>
          <w:tcPr>
            <w:tcW w:w="758" w:type="dxa"/>
            <w:vAlign w:val="center"/>
          </w:tcPr>
          <w:p>
            <w:pPr>
              <w:pStyle w:val="12"/>
            </w:pPr>
            <w:r>
              <w:t>9</w:t>
            </w:r>
          </w:p>
        </w:tc>
        <w:tc>
          <w:tcPr>
            <w:tcW w:w="758" w:type="dxa"/>
            <w:vAlign w:val="center"/>
          </w:tcPr>
          <w:p>
            <w:pPr>
              <w:pStyle w:val="12"/>
            </w:pPr>
            <w:r>
              <w:t>10</w:t>
            </w:r>
          </w:p>
        </w:tc>
        <w:tc>
          <w:tcPr>
            <w:tcW w:w="758" w:type="dxa"/>
            <w:vAlign w:val="center"/>
          </w:tcPr>
          <w:p>
            <w:pPr>
              <w:pStyle w:val="12"/>
            </w:pPr>
            <w:r>
              <w:t>11</w:t>
            </w:r>
          </w:p>
        </w:tc>
        <w:tc>
          <w:tcPr>
            <w:tcW w:w="758" w:type="dxa"/>
            <w:vAlign w:val="center"/>
          </w:tcPr>
          <w:p>
            <w:pPr>
              <w:pStyle w:val="12"/>
            </w:pPr>
            <w:r>
              <w:t>12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1</w:t>
            </w:r>
          </w:p>
        </w:tc>
        <w:tc>
          <w:tcPr>
            <w:tcW w:w="758" w:type="dxa"/>
            <w:vAlign w:val="center"/>
          </w:tcPr>
          <w:p>
            <w:pPr>
              <w:pStyle w:val="18"/>
            </w:pPr>
          </w:p>
        </w:tc>
        <w:tc>
          <w:tcPr>
            <w:tcW w:w="758" w:type="dxa"/>
            <w:vAlign w:val="center"/>
          </w:tcPr>
          <w:p>
            <w:pPr>
              <w:pStyle w:val="16"/>
            </w:pPr>
            <w:r>
              <w:t>合计</w:t>
            </w:r>
          </w:p>
        </w:tc>
        <w:tc>
          <w:tcPr>
            <w:tcW w:w="758" w:type="dxa"/>
            <w:vAlign w:val="center"/>
          </w:tcPr>
          <w:p>
            <w:pPr>
              <w:pStyle w:val="17"/>
            </w:pPr>
            <w:r>
              <w:t>8323691.30</w:t>
            </w:r>
          </w:p>
        </w:tc>
        <w:tc>
          <w:tcPr>
            <w:tcW w:w="758" w:type="dxa"/>
            <w:vAlign w:val="center"/>
          </w:tcPr>
          <w:p>
            <w:pPr>
              <w:pStyle w:val="17"/>
            </w:pPr>
            <w:r>
              <w:t>8323691.30</w:t>
            </w:r>
          </w:p>
        </w:tc>
        <w:tc>
          <w:tcPr>
            <w:tcW w:w="758" w:type="dxa"/>
            <w:vAlign w:val="center"/>
          </w:tcPr>
          <w:p>
            <w:pPr>
              <w:pStyle w:val="17"/>
            </w:pPr>
            <w:r>
              <w:t>8323691.30</w:t>
            </w:r>
          </w:p>
        </w:tc>
        <w:tc>
          <w:tcPr>
            <w:tcW w:w="758" w:type="dxa"/>
            <w:vAlign w:val="center"/>
          </w:tcPr>
          <w:p>
            <w:pPr>
              <w:pStyle w:val="17"/>
            </w:pPr>
          </w:p>
        </w:tc>
        <w:tc>
          <w:tcPr>
            <w:tcW w:w="758" w:type="dxa"/>
            <w:vAlign w:val="center"/>
          </w:tcPr>
          <w:p>
            <w:pPr>
              <w:pStyle w:val="17"/>
            </w:pPr>
          </w:p>
        </w:tc>
        <w:tc>
          <w:tcPr>
            <w:tcW w:w="758" w:type="dxa"/>
            <w:vAlign w:val="center"/>
          </w:tcPr>
          <w:p>
            <w:pPr>
              <w:pStyle w:val="17"/>
            </w:pPr>
          </w:p>
        </w:tc>
        <w:tc>
          <w:tcPr>
            <w:tcW w:w="758" w:type="dxa"/>
            <w:vAlign w:val="center"/>
          </w:tcPr>
          <w:p>
            <w:pPr>
              <w:pStyle w:val="17"/>
            </w:pPr>
          </w:p>
        </w:tc>
        <w:tc>
          <w:tcPr>
            <w:tcW w:w="758" w:type="dxa"/>
            <w:vAlign w:val="center"/>
          </w:tcPr>
          <w:p>
            <w:pPr>
              <w:pStyle w:val="17"/>
            </w:pPr>
          </w:p>
        </w:tc>
        <w:tc>
          <w:tcPr>
            <w:tcW w:w="758" w:type="dxa"/>
            <w:vAlign w:val="center"/>
          </w:tcPr>
          <w:p>
            <w:pPr>
              <w:pStyle w:val="17"/>
            </w:pPr>
          </w:p>
        </w:tc>
        <w:tc>
          <w:tcPr>
            <w:tcW w:w="758"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2</w:t>
            </w:r>
          </w:p>
        </w:tc>
        <w:tc>
          <w:tcPr>
            <w:tcW w:w="758" w:type="dxa"/>
            <w:vAlign w:val="center"/>
          </w:tcPr>
          <w:p>
            <w:pPr>
              <w:pStyle w:val="14"/>
            </w:pPr>
            <w:r>
              <w:t>201</w:t>
            </w:r>
          </w:p>
        </w:tc>
        <w:tc>
          <w:tcPr>
            <w:tcW w:w="758" w:type="dxa"/>
            <w:vAlign w:val="center"/>
          </w:tcPr>
          <w:p>
            <w:pPr>
              <w:pStyle w:val="14"/>
            </w:pPr>
            <w:r>
              <w:t>一般公共服务支出</w:t>
            </w:r>
          </w:p>
        </w:tc>
        <w:tc>
          <w:tcPr>
            <w:tcW w:w="758" w:type="dxa"/>
            <w:vAlign w:val="center"/>
          </w:tcPr>
          <w:p>
            <w:pPr>
              <w:pStyle w:val="13"/>
            </w:pPr>
            <w:r>
              <w:t>3921090.00</w:t>
            </w:r>
          </w:p>
        </w:tc>
        <w:tc>
          <w:tcPr>
            <w:tcW w:w="758" w:type="dxa"/>
            <w:vAlign w:val="center"/>
          </w:tcPr>
          <w:p>
            <w:pPr>
              <w:pStyle w:val="13"/>
            </w:pPr>
            <w:r>
              <w:t>3921090.00</w:t>
            </w:r>
          </w:p>
        </w:tc>
        <w:tc>
          <w:tcPr>
            <w:tcW w:w="758" w:type="dxa"/>
            <w:vAlign w:val="center"/>
          </w:tcPr>
          <w:p>
            <w:pPr>
              <w:pStyle w:val="13"/>
            </w:pPr>
            <w:r>
              <w:t>3921090.00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3</w:t>
            </w:r>
          </w:p>
        </w:tc>
        <w:tc>
          <w:tcPr>
            <w:tcW w:w="758" w:type="dxa"/>
            <w:vAlign w:val="center"/>
          </w:tcPr>
          <w:p>
            <w:pPr>
              <w:pStyle w:val="14"/>
            </w:pPr>
            <w:r>
              <w:t>20103</w:t>
            </w:r>
          </w:p>
        </w:tc>
        <w:tc>
          <w:tcPr>
            <w:tcW w:w="758" w:type="dxa"/>
            <w:vAlign w:val="center"/>
          </w:tcPr>
          <w:p>
            <w:pPr>
              <w:pStyle w:val="14"/>
            </w:pPr>
            <w:r>
              <w:t>政府办公厅（室）及相关机构事务</w:t>
            </w:r>
          </w:p>
        </w:tc>
        <w:tc>
          <w:tcPr>
            <w:tcW w:w="758" w:type="dxa"/>
            <w:vAlign w:val="center"/>
          </w:tcPr>
          <w:p>
            <w:pPr>
              <w:pStyle w:val="13"/>
            </w:pPr>
            <w:r>
              <w:t>3910400.00</w:t>
            </w:r>
          </w:p>
        </w:tc>
        <w:tc>
          <w:tcPr>
            <w:tcW w:w="758" w:type="dxa"/>
            <w:vAlign w:val="center"/>
          </w:tcPr>
          <w:p>
            <w:pPr>
              <w:pStyle w:val="13"/>
            </w:pPr>
            <w:r>
              <w:t>3910400.00</w:t>
            </w:r>
          </w:p>
        </w:tc>
        <w:tc>
          <w:tcPr>
            <w:tcW w:w="758" w:type="dxa"/>
            <w:vAlign w:val="center"/>
          </w:tcPr>
          <w:p>
            <w:pPr>
              <w:pStyle w:val="13"/>
            </w:pPr>
            <w:r>
              <w:t>3910400.00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4</w:t>
            </w:r>
          </w:p>
        </w:tc>
        <w:tc>
          <w:tcPr>
            <w:tcW w:w="758" w:type="dxa"/>
            <w:vAlign w:val="center"/>
          </w:tcPr>
          <w:p>
            <w:pPr>
              <w:pStyle w:val="14"/>
            </w:pPr>
            <w:r>
              <w:t>2010301</w:t>
            </w:r>
          </w:p>
        </w:tc>
        <w:tc>
          <w:tcPr>
            <w:tcW w:w="758" w:type="dxa"/>
            <w:vAlign w:val="center"/>
          </w:tcPr>
          <w:p>
            <w:pPr>
              <w:pStyle w:val="14"/>
            </w:pPr>
            <w:r>
              <w:t>行政运行</w:t>
            </w:r>
          </w:p>
        </w:tc>
        <w:tc>
          <w:tcPr>
            <w:tcW w:w="758" w:type="dxa"/>
            <w:vAlign w:val="center"/>
          </w:tcPr>
          <w:p>
            <w:pPr>
              <w:pStyle w:val="13"/>
            </w:pPr>
            <w:r>
              <w:t>1838800.00</w:t>
            </w:r>
          </w:p>
        </w:tc>
        <w:tc>
          <w:tcPr>
            <w:tcW w:w="758" w:type="dxa"/>
            <w:vAlign w:val="center"/>
          </w:tcPr>
          <w:p>
            <w:pPr>
              <w:pStyle w:val="13"/>
            </w:pPr>
            <w:r>
              <w:t>1838800.00</w:t>
            </w:r>
          </w:p>
        </w:tc>
        <w:tc>
          <w:tcPr>
            <w:tcW w:w="758" w:type="dxa"/>
            <w:vAlign w:val="center"/>
          </w:tcPr>
          <w:p>
            <w:pPr>
              <w:pStyle w:val="13"/>
            </w:pPr>
            <w:r>
              <w:t>1838800.00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5</w:t>
            </w:r>
          </w:p>
        </w:tc>
        <w:tc>
          <w:tcPr>
            <w:tcW w:w="758" w:type="dxa"/>
            <w:vAlign w:val="center"/>
          </w:tcPr>
          <w:p>
            <w:pPr>
              <w:pStyle w:val="14"/>
            </w:pPr>
            <w:r>
              <w:t>2010350</w:t>
            </w:r>
          </w:p>
        </w:tc>
        <w:tc>
          <w:tcPr>
            <w:tcW w:w="758" w:type="dxa"/>
            <w:vAlign w:val="center"/>
          </w:tcPr>
          <w:p>
            <w:pPr>
              <w:pStyle w:val="14"/>
            </w:pPr>
            <w:r>
              <w:t>事业运行</w:t>
            </w:r>
          </w:p>
        </w:tc>
        <w:tc>
          <w:tcPr>
            <w:tcW w:w="758" w:type="dxa"/>
            <w:vAlign w:val="center"/>
          </w:tcPr>
          <w:p>
            <w:pPr>
              <w:pStyle w:val="13"/>
            </w:pPr>
            <w:r>
              <w:t>2071600.00</w:t>
            </w:r>
          </w:p>
        </w:tc>
        <w:tc>
          <w:tcPr>
            <w:tcW w:w="758" w:type="dxa"/>
            <w:vAlign w:val="center"/>
          </w:tcPr>
          <w:p>
            <w:pPr>
              <w:pStyle w:val="13"/>
            </w:pPr>
            <w:r>
              <w:t>2071600.00</w:t>
            </w:r>
          </w:p>
        </w:tc>
        <w:tc>
          <w:tcPr>
            <w:tcW w:w="758" w:type="dxa"/>
            <w:vAlign w:val="center"/>
          </w:tcPr>
          <w:p>
            <w:pPr>
              <w:pStyle w:val="13"/>
            </w:pPr>
            <w:r>
              <w:t>2071600.00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6</w:t>
            </w:r>
          </w:p>
        </w:tc>
        <w:tc>
          <w:tcPr>
            <w:tcW w:w="758" w:type="dxa"/>
            <w:vAlign w:val="center"/>
          </w:tcPr>
          <w:p>
            <w:pPr>
              <w:pStyle w:val="14"/>
            </w:pPr>
            <w:r>
              <w:t>20111</w:t>
            </w:r>
          </w:p>
        </w:tc>
        <w:tc>
          <w:tcPr>
            <w:tcW w:w="758" w:type="dxa"/>
            <w:vAlign w:val="center"/>
          </w:tcPr>
          <w:p>
            <w:pPr>
              <w:pStyle w:val="14"/>
            </w:pPr>
            <w:r>
              <w:t>纪检监察事务</w:t>
            </w:r>
          </w:p>
        </w:tc>
        <w:tc>
          <w:tcPr>
            <w:tcW w:w="758" w:type="dxa"/>
            <w:vAlign w:val="center"/>
          </w:tcPr>
          <w:p>
            <w:pPr>
              <w:pStyle w:val="13"/>
            </w:pPr>
            <w:r>
              <w:t>10690.00</w:t>
            </w:r>
          </w:p>
        </w:tc>
        <w:tc>
          <w:tcPr>
            <w:tcW w:w="758" w:type="dxa"/>
            <w:vAlign w:val="center"/>
          </w:tcPr>
          <w:p>
            <w:pPr>
              <w:pStyle w:val="13"/>
            </w:pPr>
            <w:r>
              <w:t>10690.00</w:t>
            </w:r>
          </w:p>
        </w:tc>
        <w:tc>
          <w:tcPr>
            <w:tcW w:w="758" w:type="dxa"/>
            <w:vAlign w:val="center"/>
          </w:tcPr>
          <w:p>
            <w:pPr>
              <w:pStyle w:val="13"/>
            </w:pPr>
            <w:r>
              <w:t>10690.00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7</w:t>
            </w:r>
          </w:p>
        </w:tc>
        <w:tc>
          <w:tcPr>
            <w:tcW w:w="758" w:type="dxa"/>
            <w:vAlign w:val="center"/>
          </w:tcPr>
          <w:p>
            <w:pPr>
              <w:pStyle w:val="14"/>
            </w:pPr>
            <w:r>
              <w:t>2011101</w:t>
            </w:r>
          </w:p>
        </w:tc>
        <w:tc>
          <w:tcPr>
            <w:tcW w:w="758" w:type="dxa"/>
            <w:vAlign w:val="center"/>
          </w:tcPr>
          <w:p>
            <w:pPr>
              <w:pStyle w:val="14"/>
            </w:pPr>
            <w:r>
              <w:t>行政运行</w:t>
            </w:r>
          </w:p>
        </w:tc>
        <w:tc>
          <w:tcPr>
            <w:tcW w:w="758" w:type="dxa"/>
            <w:vAlign w:val="center"/>
          </w:tcPr>
          <w:p>
            <w:pPr>
              <w:pStyle w:val="13"/>
            </w:pPr>
            <w:r>
              <w:t>10690.00</w:t>
            </w:r>
          </w:p>
        </w:tc>
        <w:tc>
          <w:tcPr>
            <w:tcW w:w="758" w:type="dxa"/>
            <w:vAlign w:val="center"/>
          </w:tcPr>
          <w:p>
            <w:pPr>
              <w:pStyle w:val="13"/>
            </w:pPr>
            <w:r>
              <w:t>10690.00</w:t>
            </w:r>
          </w:p>
        </w:tc>
        <w:tc>
          <w:tcPr>
            <w:tcW w:w="758" w:type="dxa"/>
            <w:vAlign w:val="center"/>
          </w:tcPr>
          <w:p>
            <w:pPr>
              <w:pStyle w:val="13"/>
            </w:pPr>
            <w:r>
              <w:t>10690.00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8</w:t>
            </w:r>
          </w:p>
        </w:tc>
        <w:tc>
          <w:tcPr>
            <w:tcW w:w="758" w:type="dxa"/>
            <w:vAlign w:val="center"/>
          </w:tcPr>
          <w:p>
            <w:pPr>
              <w:pStyle w:val="14"/>
            </w:pPr>
            <w:r>
              <w:t>208</w:t>
            </w:r>
          </w:p>
        </w:tc>
        <w:tc>
          <w:tcPr>
            <w:tcW w:w="758" w:type="dxa"/>
            <w:vAlign w:val="center"/>
          </w:tcPr>
          <w:p>
            <w:pPr>
              <w:pStyle w:val="14"/>
            </w:pPr>
            <w:r>
              <w:t>社会保障和就业支出</w:t>
            </w:r>
          </w:p>
        </w:tc>
        <w:tc>
          <w:tcPr>
            <w:tcW w:w="758" w:type="dxa"/>
            <w:vAlign w:val="center"/>
          </w:tcPr>
          <w:p>
            <w:pPr>
              <w:pStyle w:val="13"/>
            </w:pPr>
            <w:r>
              <w:t>774730.00</w:t>
            </w:r>
          </w:p>
        </w:tc>
        <w:tc>
          <w:tcPr>
            <w:tcW w:w="758" w:type="dxa"/>
            <w:vAlign w:val="center"/>
          </w:tcPr>
          <w:p>
            <w:pPr>
              <w:pStyle w:val="13"/>
            </w:pPr>
            <w:r>
              <w:t>774730.00</w:t>
            </w:r>
          </w:p>
        </w:tc>
        <w:tc>
          <w:tcPr>
            <w:tcW w:w="758" w:type="dxa"/>
            <w:vAlign w:val="center"/>
          </w:tcPr>
          <w:p>
            <w:pPr>
              <w:pStyle w:val="13"/>
            </w:pPr>
            <w:r>
              <w:t>774730.00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9</w:t>
            </w:r>
          </w:p>
        </w:tc>
        <w:tc>
          <w:tcPr>
            <w:tcW w:w="758" w:type="dxa"/>
            <w:vAlign w:val="center"/>
          </w:tcPr>
          <w:p>
            <w:pPr>
              <w:pStyle w:val="14"/>
            </w:pPr>
            <w:r>
              <w:t>20805</w:t>
            </w:r>
          </w:p>
        </w:tc>
        <w:tc>
          <w:tcPr>
            <w:tcW w:w="758" w:type="dxa"/>
            <w:vAlign w:val="center"/>
          </w:tcPr>
          <w:p>
            <w:pPr>
              <w:pStyle w:val="14"/>
            </w:pPr>
            <w:r>
              <w:t>行政事业单位养老支出</w:t>
            </w:r>
          </w:p>
        </w:tc>
        <w:tc>
          <w:tcPr>
            <w:tcW w:w="758" w:type="dxa"/>
            <w:vAlign w:val="center"/>
          </w:tcPr>
          <w:p>
            <w:pPr>
              <w:pStyle w:val="13"/>
            </w:pPr>
            <w:r>
              <w:t>761100.00</w:t>
            </w:r>
          </w:p>
        </w:tc>
        <w:tc>
          <w:tcPr>
            <w:tcW w:w="758" w:type="dxa"/>
            <w:vAlign w:val="center"/>
          </w:tcPr>
          <w:p>
            <w:pPr>
              <w:pStyle w:val="13"/>
            </w:pPr>
            <w:r>
              <w:t>761100.00</w:t>
            </w:r>
          </w:p>
        </w:tc>
        <w:tc>
          <w:tcPr>
            <w:tcW w:w="758" w:type="dxa"/>
            <w:vAlign w:val="center"/>
          </w:tcPr>
          <w:p>
            <w:pPr>
              <w:pStyle w:val="13"/>
            </w:pPr>
            <w:r>
              <w:t>761100.00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10</w:t>
            </w:r>
          </w:p>
        </w:tc>
        <w:tc>
          <w:tcPr>
            <w:tcW w:w="758" w:type="dxa"/>
            <w:vAlign w:val="center"/>
          </w:tcPr>
          <w:p>
            <w:pPr>
              <w:pStyle w:val="14"/>
            </w:pPr>
            <w:r>
              <w:t>2080501</w:t>
            </w:r>
          </w:p>
        </w:tc>
        <w:tc>
          <w:tcPr>
            <w:tcW w:w="758" w:type="dxa"/>
            <w:vAlign w:val="center"/>
          </w:tcPr>
          <w:p>
            <w:pPr>
              <w:pStyle w:val="14"/>
            </w:pPr>
            <w:r>
              <w:t>行政单位离退休</w:t>
            </w:r>
          </w:p>
        </w:tc>
        <w:tc>
          <w:tcPr>
            <w:tcW w:w="758" w:type="dxa"/>
            <w:vAlign w:val="center"/>
          </w:tcPr>
          <w:p>
            <w:pPr>
              <w:pStyle w:val="13"/>
            </w:pPr>
            <w:r>
              <w:t>213400.00</w:t>
            </w:r>
          </w:p>
        </w:tc>
        <w:tc>
          <w:tcPr>
            <w:tcW w:w="758" w:type="dxa"/>
            <w:vAlign w:val="center"/>
          </w:tcPr>
          <w:p>
            <w:pPr>
              <w:pStyle w:val="13"/>
            </w:pPr>
            <w:r>
              <w:t>213400.00</w:t>
            </w:r>
          </w:p>
        </w:tc>
        <w:tc>
          <w:tcPr>
            <w:tcW w:w="758" w:type="dxa"/>
            <w:vAlign w:val="center"/>
          </w:tcPr>
          <w:p>
            <w:pPr>
              <w:pStyle w:val="13"/>
            </w:pPr>
            <w:r>
              <w:t>213400.00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11</w:t>
            </w:r>
          </w:p>
        </w:tc>
        <w:tc>
          <w:tcPr>
            <w:tcW w:w="758" w:type="dxa"/>
            <w:vAlign w:val="center"/>
          </w:tcPr>
          <w:p>
            <w:pPr>
              <w:pStyle w:val="14"/>
            </w:pPr>
            <w:r>
              <w:t>2080505</w:t>
            </w:r>
          </w:p>
        </w:tc>
        <w:tc>
          <w:tcPr>
            <w:tcW w:w="758" w:type="dxa"/>
            <w:vAlign w:val="center"/>
          </w:tcPr>
          <w:p>
            <w:pPr>
              <w:pStyle w:val="14"/>
            </w:pPr>
            <w:r>
              <w:t>机关事业单位基本养老保险缴费支出</w:t>
            </w:r>
          </w:p>
        </w:tc>
        <w:tc>
          <w:tcPr>
            <w:tcW w:w="758" w:type="dxa"/>
            <w:vAlign w:val="center"/>
          </w:tcPr>
          <w:p>
            <w:pPr>
              <w:pStyle w:val="13"/>
            </w:pPr>
            <w:r>
              <w:t>405900.00</w:t>
            </w:r>
          </w:p>
        </w:tc>
        <w:tc>
          <w:tcPr>
            <w:tcW w:w="758" w:type="dxa"/>
            <w:vAlign w:val="center"/>
          </w:tcPr>
          <w:p>
            <w:pPr>
              <w:pStyle w:val="13"/>
            </w:pPr>
            <w:r>
              <w:t>405900.00</w:t>
            </w:r>
          </w:p>
        </w:tc>
        <w:tc>
          <w:tcPr>
            <w:tcW w:w="758" w:type="dxa"/>
            <w:vAlign w:val="center"/>
          </w:tcPr>
          <w:p>
            <w:pPr>
              <w:pStyle w:val="13"/>
            </w:pPr>
            <w:r>
              <w:t>405900.00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12</w:t>
            </w:r>
          </w:p>
        </w:tc>
        <w:tc>
          <w:tcPr>
            <w:tcW w:w="758" w:type="dxa"/>
            <w:vAlign w:val="center"/>
          </w:tcPr>
          <w:p>
            <w:pPr>
              <w:pStyle w:val="14"/>
            </w:pPr>
            <w:r>
              <w:t>2080506</w:t>
            </w:r>
          </w:p>
        </w:tc>
        <w:tc>
          <w:tcPr>
            <w:tcW w:w="758" w:type="dxa"/>
            <w:vAlign w:val="center"/>
          </w:tcPr>
          <w:p>
            <w:pPr>
              <w:pStyle w:val="14"/>
            </w:pPr>
            <w:r>
              <w:t>机关事业单位职业年金缴费支出</w:t>
            </w:r>
          </w:p>
        </w:tc>
        <w:tc>
          <w:tcPr>
            <w:tcW w:w="758" w:type="dxa"/>
            <w:vAlign w:val="center"/>
          </w:tcPr>
          <w:p>
            <w:pPr>
              <w:pStyle w:val="13"/>
            </w:pPr>
            <w:r>
              <w:t>141800.00</w:t>
            </w:r>
          </w:p>
        </w:tc>
        <w:tc>
          <w:tcPr>
            <w:tcW w:w="758" w:type="dxa"/>
            <w:vAlign w:val="center"/>
          </w:tcPr>
          <w:p>
            <w:pPr>
              <w:pStyle w:val="13"/>
            </w:pPr>
            <w:r>
              <w:t>141800.00</w:t>
            </w:r>
          </w:p>
        </w:tc>
        <w:tc>
          <w:tcPr>
            <w:tcW w:w="758" w:type="dxa"/>
            <w:vAlign w:val="center"/>
          </w:tcPr>
          <w:p>
            <w:pPr>
              <w:pStyle w:val="13"/>
            </w:pPr>
            <w:r>
              <w:t>141800.00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13</w:t>
            </w:r>
          </w:p>
        </w:tc>
        <w:tc>
          <w:tcPr>
            <w:tcW w:w="758" w:type="dxa"/>
            <w:vAlign w:val="center"/>
          </w:tcPr>
          <w:p>
            <w:pPr>
              <w:pStyle w:val="14"/>
            </w:pPr>
            <w:r>
              <w:t>20827</w:t>
            </w:r>
          </w:p>
        </w:tc>
        <w:tc>
          <w:tcPr>
            <w:tcW w:w="758" w:type="dxa"/>
            <w:vAlign w:val="center"/>
          </w:tcPr>
          <w:p>
            <w:pPr>
              <w:pStyle w:val="14"/>
            </w:pPr>
            <w:r>
              <w:t>财政对其他社会保险基金的补助</w:t>
            </w:r>
          </w:p>
        </w:tc>
        <w:tc>
          <w:tcPr>
            <w:tcW w:w="758" w:type="dxa"/>
            <w:vAlign w:val="center"/>
          </w:tcPr>
          <w:p>
            <w:pPr>
              <w:pStyle w:val="13"/>
            </w:pPr>
            <w:r>
              <w:t>13630.00</w:t>
            </w:r>
          </w:p>
        </w:tc>
        <w:tc>
          <w:tcPr>
            <w:tcW w:w="758" w:type="dxa"/>
            <w:vAlign w:val="center"/>
          </w:tcPr>
          <w:p>
            <w:pPr>
              <w:pStyle w:val="13"/>
            </w:pPr>
            <w:r>
              <w:t>13630.00</w:t>
            </w:r>
          </w:p>
        </w:tc>
        <w:tc>
          <w:tcPr>
            <w:tcW w:w="758" w:type="dxa"/>
            <w:vAlign w:val="center"/>
          </w:tcPr>
          <w:p>
            <w:pPr>
              <w:pStyle w:val="13"/>
            </w:pPr>
            <w:r>
              <w:t>13630.00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14</w:t>
            </w:r>
          </w:p>
        </w:tc>
        <w:tc>
          <w:tcPr>
            <w:tcW w:w="758" w:type="dxa"/>
            <w:vAlign w:val="center"/>
          </w:tcPr>
          <w:p>
            <w:pPr>
              <w:pStyle w:val="14"/>
            </w:pPr>
            <w:r>
              <w:t>2082702</w:t>
            </w:r>
          </w:p>
        </w:tc>
        <w:tc>
          <w:tcPr>
            <w:tcW w:w="758" w:type="dxa"/>
            <w:vAlign w:val="center"/>
          </w:tcPr>
          <w:p>
            <w:pPr>
              <w:pStyle w:val="14"/>
            </w:pPr>
            <w:r>
              <w:t>财政对工伤保险基金的补助</w:t>
            </w:r>
          </w:p>
        </w:tc>
        <w:tc>
          <w:tcPr>
            <w:tcW w:w="758" w:type="dxa"/>
            <w:vAlign w:val="center"/>
          </w:tcPr>
          <w:p>
            <w:pPr>
              <w:pStyle w:val="13"/>
            </w:pPr>
            <w:r>
              <w:t>13630.00</w:t>
            </w:r>
          </w:p>
        </w:tc>
        <w:tc>
          <w:tcPr>
            <w:tcW w:w="758" w:type="dxa"/>
            <w:vAlign w:val="center"/>
          </w:tcPr>
          <w:p>
            <w:pPr>
              <w:pStyle w:val="13"/>
            </w:pPr>
            <w:r>
              <w:t>13630.00</w:t>
            </w:r>
          </w:p>
        </w:tc>
        <w:tc>
          <w:tcPr>
            <w:tcW w:w="758" w:type="dxa"/>
            <w:vAlign w:val="center"/>
          </w:tcPr>
          <w:p>
            <w:pPr>
              <w:pStyle w:val="13"/>
            </w:pPr>
            <w:r>
              <w:t>13630.00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15</w:t>
            </w:r>
          </w:p>
        </w:tc>
        <w:tc>
          <w:tcPr>
            <w:tcW w:w="758" w:type="dxa"/>
            <w:vAlign w:val="center"/>
          </w:tcPr>
          <w:p>
            <w:pPr>
              <w:pStyle w:val="14"/>
            </w:pPr>
            <w:r>
              <w:t>210</w:t>
            </w:r>
          </w:p>
        </w:tc>
        <w:tc>
          <w:tcPr>
            <w:tcW w:w="758" w:type="dxa"/>
            <w:vAlign w:val="center"/>
          </w:tcPr>
          <w:p>
            <w:pPr>
              <w:pStyle w:val="14"/>
            </w:pPr>
            <w:r>
              <w:t>卫生健康支出</w:t>
            </w:r>
          </w:p>
        </w:tc>
        <w:tc>
          <w:tcPr>
            <w:tcW w:w="758" w:type="dxa"/>
            <w:vAlign w:val="center"/>
          </w:tcPr>
          <w:p>
            <w:pPr>
              <w:pStyle w:val="13"/>
            </w:pPr>
            <w:r>
              <w:t>163500.00</w:t>
            </w:r>
          </w:p>
        </w:tc>
        <w:tc>
          <w:tcPr>
            <w:tcW w:w="758" w:type="dxa"/>
            <w:vAlign w:val="center"/>
          </w:tcPr>
          <w:p>
            <w:pPr>
              <w:pStyle w:val="13"/>
            </w:pPr>
            <w:r>
              <w:t>163500.00</w:t>
            </w:r>
          </w:p>
        </w:tc>
        <w:tc>
          <w:tcPr>
            <w:tcW w:w="758" w:type="dxa"/>
            <w:vAlign w:val="center"/>
          </w:tcPr>
          <w:p>
            <w:pPr>
              <w:pStyle w:val="13"/>
            </w:pPr>
            <w:r>
              <w:t>163500.00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16</w:t>
            </w:r>
          </w:p>
        </w:tc>
        <w:tc>
          <w:tcPr>
            <w:tcW w:w="758" w:type="dxa"/>
            <w:vAlign w:val="center"/>
          </w:tcPr>
          <w:p>
            <w:pPr>
              <w:pStyle w:val="14"/>
            </w:pPr>
            <w:r>
              <w:t>21011</w:t>
            </w:r>
          </w:p>
        </w:tc>
        <w:tc>
          <w:tcPr>
            <w:tcW w:w="758" w:type="dxa"/>
            <w:vAlign w:val="center"/>
          </w:tcPr>
          <w:p>
            <w:pPr>
              <w:pStyle w:val="14"/>
            </w:pPr>
            <w:r>
              <w:t>行政事业单位医疗</w:t>
            </w:r>
          </w:p>
        </w:tc>
        <w:tc>
          <w:tcPr>
            <w:tcW w:w="758" w:type="dxa"/>
            <w:vAlign w:val="center"/>
          </w:tcPr>
          <w:p>
            <w:pPr>
              <w:pStyle w:val="13"/>
            </w:pPr>
            <w:r>
              <w:t>163500.00</w:t>
            </w:r>
          </w:p>
        </w:tc>
        <w:tc>
          <w:tcPr>
            <w:tcW w:w="758" w:type="dxa"/>
            <w:vAlign w:val="center"/>
          </w:tcPr>
          <w:p>
            <w:pPr>
              <w:pStyle w:val="13"/>
            </w:pPr>
            <w:r>
              <w:t>163500.00</w:t>
            </w:r>
          </w:p>
        </w:tc>
        <w:tc>
          <w:tcPr>
            <w:tcW w:w="758" w:type="dxa"/>
            <w:vAlign w:val="center"/>
          </w:tcPr>
          <w:p>
            <w:pPr>
              <w:pStyle w:val="13"/>
            </w:pPr>
            <w:r>
              <w:t>163500.00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17</w:t>
            </w:r>
          </w:p>
        </w:tc>
        <w:tc>
          <w:tcPr>
            <w:tcW w:w="758" w:type="dxa"/>
            <w:vAlign w:val="center"/>
          </w:tcPr>
          <w:p>
            <w:pPr>
              <w:pStyle w:val="14"/>
            </w:pPr>
            <w:r>
              <w:t>2101101</w:t>
            </w:r>
          </w:p>
        </w:tc>
        <w:tc>
          <w:tcPr>
            <w:tcW w:w="758" w:type="dxa"/>
            <w:vAlign w:val="center"/>
          </w:tcPr>
          <w:p>
            <w:pPr>
              <w:pStyle w:val="14"/>
            </w:pPr>
            <w:r>
              <w:t>行政单位医疗</w:t>
            </w:r>
          </w:p>
        </w:tc>
        <w:tc>
          <w:tcPr>
            <w:tcW w:w="758" w:type="dxa"/>
            <w:vAlign w:val="center"/>
          </w:tcPr>
          <w:p>
            <w:pPr>
              <w:pStyle w:val="13"/>
            </w:pPr>
            <w:r>
              <w:t>57200.00</w:t>
            </w:r>
          </w:p>
        </w:tc>
        <w:tc>
          <w:tcPr>
            <w:tcW w:w="758" w:type="dxa"/>
            <w:vAlign w:val="center"/>
          </w:tcPr>
          <w:p>
            <w:pPr>
              <w:pStyle w:val="13"/>
            </w:pPr>
            <w:r>
              <w:t>57200.00</w:t>
            </w:r>
          </w:p>
        </w:tc>
        <w:tc>
          <w:tcPr>
            <w:tcW w:w="758" w:type="dxa"/>
            <w:vAlign w:val="center"/>
          </w:tcPr>
          <w:p>
            <w:pPr>
              <w:pStyle w:val="13"/>
            </w:pPr>
            <w:r>
              <w:t>57200.00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18</w:t>
            </w:r>
          </w:p>
        </w:tc>
        <w:tc>
          <w:tcPr>
            <w:tcW w:w="758" w:type="dxa"/>
            <w:vAlign w:val="center"/>
          </w:tcPr>
          <w:p>
            <w:pPr>
              <w:pStyle w:val="14"/>
            </w:pPr>
            <w:r>
              <w:t>2101102</w:t>
            </w:r>
          </w:p>
        </w:tc>
        <w:tc>
          <w:tcPr>
            <w:tcW w:w="758" w:type="dxa"/>
            <w:vAlign w:val="center"/>
          </w:tcPr>
          <w:p>
            <w:pPr>
              <w:pStyle w:val="14"/>
            </w:pPr>
            <w:r>
              <w:t>事业单位医疗</w:t>
            </w:r>
          </w:p>
        </w:tc>
        <w:tc>
          <w:tcPr>
            <w:tcW w:w="758" w:type="dxa"/>
            <w:vAlign w:val="center"/>
          </w:tcPr>
          <w:p>
            <w:pPr>
              <w:pStyle w:val="13"/>
            </w:pPr>
            <w:r>
              <w:t>106300.00</w:t>
            </w:r>
          </w:p>
        </w:tc>
        <w:tc>
          <w:tcPr>
            <w:tcW w:w="758" w:type="dxa"/>
            <w:vAlign w:val="center"/>
          </w:tcPr>
          <w:p>
            <w:pPr>
              <w:pStyle w:val="13"/>
            </w:pPr>
            <w:r>
              <w:t>106300.00</w:t>
            </w:r>
          </w:p>
        </w:tc>
        <w:tc>
          <w:tcPr>
            <w:tcW w:w="758" w:type="dxa"/>
            <w:vAlign w:val="center"/>
          </w:tcPr>
          <w:p>
            <w:pPr>
              <w:pStyle w:val="13"/>
            </w:pPr>
            <w:r>
              <w:t>106300.00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19</w:t>
            </w:r>
          </w:p>
        </w:tc>
        <w:tc>
          <w:tcPr>
            <w:tcW w:w="758" w:type="dxa"/>
            <w:vAlign w:val="center"/>
          </w:tcPr>
          <w:p>
            <w:pPr>
              <w:pStyle w:val="14"/>
            </w:pPr>
            <w:r>
              <w:t>211</w:t>
            </w:r>
          </w:p>
        </w:tc>
        <w:tc>
          <w:tcPr>
            <w:tcW w:w="758" w:type="dxa"/>
            <w:vAlign w:val="center"/>
          </w:tcPr>
          <w:p>
            <w:pPr>
              <w:pStyle w:val="14"/>
            </w:pPr>
            <w:r>
              <w:t>节能环保支出</w:t>
            </w:r>
          </w:p>
        </w:tc>
        <w:tc>
          <w:tcPr>
            <w:tcW w:w="758" w:type="dxa"/>
            <w:vAlign w:val="center"/>
          </w:tcPr>
          <w:p>
            <w:pPr>
              <w:pStyle w:val="13"/>
            </w:pPr>
            <w:r>
              <w:t>1426200.00</w:t>
            </w:r>
          </w:p>
        </w:tc>
        <w:tc>
          <w:tcPr>
            <w:tcW w:w="758" w:type="dxa"/>
            <w:vAlign w:val="center"/>
          </w:tcPr>
          <w:p>
            <w:pPr>
              <w:pStyle w:val="13"/>
            </w:pPr>
            <w:r>
              <w:t>1426200.00</w:t>
            </w:r>
          </w:p>
        </w:tc>
        <w:tc>
          <w:tcPr>
            <w:tcW w:w="758" w:type="dxa"/>
            <w:vAlign w:val="center"/>
          </w:tcPr>
          <w:p>
            <w:pPr>
              <w:pStyle w:val="13"/>
            </w:pPr>
            <w:r>
              <w:t>1426200.00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20</w:t>
            </w:r>
          </w:p>
        </w:tc>
        <w:tc>
          <w:tcPr>
            <w:tcW w:w="758" w:type="dxa"/>
            <w:vAlign w:val="center"/>
          </w:tcPr>
          <w:p>
            <w:pPr>
              <w:pStyle w:val="14"/>
            </w:pPr>
            <w:r>
              <w:t>21104</w:t>
            </w:r>
          </w:p>
        </w:tc>
        <w:tc>
          <w:tcPr>
            <w:tcW w:w="758" w:type="dxa"/>
            <w:vAlign w:val="center"/>
          </w:tcPr>
          <w:p>
            <w:pPr>
              <w:pStyle w:val="14"/>
            </w:pPr>
            <w:r>
              <w:t>自然生态保护</w:t>
            </w:r>
          </w:p>
        </w:tc>
        <w:tc>
          <w:tcPr>
            <w:tcW w:w="758" w:type="dxa"/>
            <w:vAlign w:val="center"/>
          </w:tcPr>
          <w:p>
            <w:pPr>
              <w:pStyle w:val="13"/>
            </w:pPr>
            <w:r>
              <w:t>1426200.00</w:t>
            </w:r>
          </w:p>
        </w:tc>
        <w:tc>
          <w:tcPr>
            <w:tcW w:w="758" w:type="dxa"/>
            <w:vAlign w:val="center"/>
          </w:tcPr>
          <w:p>
            <w:pPr>
              <w:pStyle w:val="13"/>
            </w:pPr>
            <w:r>
              <w:t>1426200.00</w:t>
            </w:r>
          </w:p>
        </w:tc>
        <w:tc>
          <w:tcPr>
            <w:tcW w:w="758" w:type="dxa"/>
            <w:vAlign w:val="center"/>
          </w:tcPr>
          <w:p>
            <w:pPr>
              <w:pStyle w:val="13"/>
            </w:pPr>
            <w:r>
              <w:t>1426200.00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21</w:t>
            </w:r>
          </w:p>
        </w:tc>
        <w:tc>
          <w:tcPr>
            <w:tcW w:w="758" w:type="dxa"/>
            <w:vAlign w:val="center"/>
          </w:tcPr>
          <w:p>
            <w:pPr>
              <w:pStyle w:val="14"/>
            </w:pPr>
            <w:r>
              <w:t>2110402</w:t>
            </w:r>
          </w:p>
        </w:tc>
        <w:tc>
          <w:tcPr>
            <w:tcW w:w="758" w:type="dxa"/>
            <w:vAlign w:val="center"/>
          </w:tcPr>
          <w:p>
            <w:pPr>
              <w:pStyle w:val="14"/>
            </w:pPr>
            <w:r>
              <w:t>农村环境保护</w:t>
            </w:r>
          </w:p>
        </w:tc>
        <w:tc>
          <w:tcPr>
            <w:tcW w:w="758" w:type="dxa"/>
            <w:vAlign w:val="center"/>
          </w:tcPr>
          <w:p>
            <w:pPr>
              <w:pStyle w:val="13"/>
            </w:pPr>
            <w:r>
              <w:t>1426200.00</w:t>
            </w:r>
          </w:p>
        </w:tc>
        <w:tc>
          <w:tcPr>
            <w:tcW w:w="758" w:type="dxa"/>
            <w:vAlign w:val="center"/>
          </w:tcPr>
          <w:p>
            <w:pPr>
              <w:pStyle w:val="13"/>
            </w:pPr>
            <w:r>
              <w:t>1426200.00</w:t>
            </w:r>
          </w:p>
        </w:tc>
        <w:tc>
          <w:tcPr>
            <w:tcW w:w="758" w:type="dxa"/>
            <w:vAlign w:val="center"/>
          </w:tcPr>
          <w:p>
            <w:pPr>
              <w:pStyle w:val="13"/>
            </w:pPr>
            <w:r>
              <w:t>1426200.00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22</w:t>
            </w:r>
          </w:p>
        </w:tc>
        <w:tc>
          <w:tcPr>
            <w:tcW w:w="758" w:type="dxa"/>
            <w:vAlign w:val="center"/>
          </w:tcPr>
          <w:p>
            <w:pPr>
              <w:pStyle w:val="14"/>
            </w:pPr>
            <w:r>
              <w:t>213</w:t>
            </w:r>
          </w:p>
        </w:tc>
        <w:tc>
          <w:tcPr>
            <w:tcW w:w="758" w:type="dxa"/>
            <w:vAlign w:val="center"/>
          </w:tcPr>
          <w:p>
            <w:pPr>
              <w:pStyle w:val="14"/>
            </w:pPr>
            <w:r>
              <w:t>农林水支出</w:t>
            </w:r>
          </w:p>
        </w:tc>
        <w:tc>
          <w:tcPr>
            <w:tcW w:w="758" w:type="dxa"/>
            <w:vAlign w:val="center"/>
          </w:tcPr>
          <w:p>
            <w:pPr>
              <w:pStyle w:val="13"/>
            </w:pPr>
            <w:r>
              <w:t>1765671.30</w:t>
            </w:r>
          </w:p>
        </w:tc>
        <w:tc>
          <w:tcPr>
            <w:tcW w:w="758" w:type="dxa"/>
            <w:vAlign w:val="center"/>
          </w:tcPr>
          <w:p>
            <w:pPr>
              <w:pStyle w:val="13"/>
            </w:pPr>
            <w:r>
              <w:t>1765671.30</w:t>
            </w:r>
          </w:p>
        </w:tc>
        <w:tc>
          <w:tcPr>
            <w:tcW w:w="758" w:type="dxa"/>
            <w:vAlign w:val="center"/>
          </w:tcPr>
          <w:p>
            <w:pPr>
              <w:pStyle w:val="13"/>
            </w:pPr>
            <w:r>
              <w:t>1765671.30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23</w:t>
            </w:r>
          </w:p>
        </w:tc>
        <w:tc>
          <w:tcPr>
            <w:tcW w:w="758" w:type="dxa"/>
            <w:vAlign w:val="center"/>
          </w:tcPr>
          <w:p>
            <w:pPr>
              <w:pStyle w:val="14"/>
            </w:pPr>
            <w:r>
              <w:t>21303</w:t>
            </w:r>
          </w:p>
        </w:tc>
        <w:tc>
          <w:tcPr>
            <w:tcW w:w="758" w:type="dxa"/>
            <w:vAlign w:val="center"/>
          </w:tcPr>
          <w:p>
            <w:pPr>
              <w:pStyle w:val="14"/>
            </w:pPr>
            <w:r>
              <w:t>水利</w:t>
            </w:r>
          </w:p>
        </w:tc>
        <w:tc>
          <w:tcPr>
            <w:tcW w:w="758" w:type="dxa"/>
            <w:vAlign w:val="center"/>
          </w:tcPr>
          <w:p>
            <w:pPr>
              <w:pStyle w:val="13"/>
            </w:pPr>
            <w:r>
              <w:t>50000.00</w:t>
            </w:r>
          </w:p>
        </w:tc>
        <w:tc>
          <w:tcPr>
            <w:tcW w:w="758" w:type="dxa"/>
            <w:vAlign w:val="center"/>
          </w:tcPr>
          <w:p>
            <w:pPr>
              <w:pStyle w:val="13"/>
            </w:pPr>
            <w:r>
              <w:t>50000.00</w:t>
            </w:r>
          </w:p>
        </w:tc>
        <w:tc>
          <w:tcPr>
            <w:tcW w:w="758" w:type="dxa"/>
            <w:vAlign w:val="center"/>
          </w:tcPr>
          <w:p>
            <w:pPr>
              <w:pStyle w:val="13"/>
            </w:pPr>
            <w:r>
              <w:t>50000.00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24</w:t>
            </w:r>
          </w:p>
        </w:tc>
        <w:tc>
          <w:tcPr>
            <w:tcW w:w="758" w:type="dxa"/>
            <w:vAlign w:val="center"/>
          </w:tcPr>
          <w:p>
            <w:pPr>
              <w:pStyle w:val="14"/>
            </w:pPr>
            <w:r>
              <w:t>2130302</w:t>
            </w:r>
          </w:p>
        </w:tc>
        <w:tc>
          <w:tcPr>
            <w:tcW w:w="758" w:type="dxa"/>
            <w:vAlign w:val="center"/>
          </w:tcPr>
          <w:p>
            <w:pPr>
              <w:pStyle w:val="14"/>
            </w:pPr>
            <w:r>
              <w:t>一般行政管理事务</w:t>
            </w:r>
          </w:p>
        </w:tc>
        <w:tc>
          <w:tcPr>
            <w:tcW w:w="758" w:type="dxa"/>
            <w:vAlign w:val="center"/>
          </w:tcPr>
          <w:p>
            <w:pPr>
              <w:pStyle w:val="13"/>
            </w:pPr>
            <w:r>
              <w:t>50000.00</w:t>
            </w:r>
          </w:p>
        </w:tc>
        <w:tc>
          <w:tcPr>
            <w:tcW w:w="758" w:type="dxa"/>
            <w:vAlign w:val="center"/>
          </w:tcPr>
          <w:p>
            <w:pPr>
              <w:pStyle w:val="13"/>
            </w:pPr>
            <w:r>
              <w:t>50000.00</w:t>
            </w:r>
          </w:p>
        </w:tc>
        <w:tc>
          <w:tcPr>
            <w:tcW w:w="758" w:type="dxa"/>
            <w:vAlign w:val="center"/>
          </w:tcPr>
          <w:p>
            <w:pPr>
              <w:pStyle w:val="13"/>
            </w:pPr>
            <w:r>
              <w:t>50000.00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25</w:t>
            </w:r>
          </w:p>
        </w:tc>
        <w:tc>
          <w:tcPr>
            <w:tcW w:w="758" w:type="dxa"/>
            <w:vAlign w:val="center"/>
          </w:tcPr>
          <w:p>
            <w:pPr>
              <w:pStyle w:val="14"/>
            </w:pPr>
            <w:r>
              <w:t>21307</w:t>
            </w:r>
          </w:p>
        </w:tc>
        <w:tc>
          <w:tcPr>
            <w:tcW w:w="758" w:type="dxa"/>
            <w:vAlign w:val="center"/>
          </w:tcPr>
          <w:p>
            <w:pPr>
              <w:pStyle w:val="14"/>
            </w:pPr>
            <w:r>
              <w:t>农村综合改革</w:t>
            </w:r>
          </w:p>
        </w:tc>
        <w:tc>
          <w:tcPr>
            <w:tcW w:w="758" w:type="dxa"/>
            <w:vAlign w:val="center"/>
          </w:tcPr>
          <w:p>
            <w:pPr>
              <w:pStyle w:val="13"/>
            </w:pPr>
            <w:r>
              <w:t>1715671.30</w:t>
            </w:r>
          </w:p>
        </w:tc>
        <w:tc>
          <w:tcPr>
            <w:tcW w:w="758" w:type="dxa"/>
            <w:vAlign w:val="center"/>
          </w:tcPr>
          <w:p>
            <w:pPr>
              <w:pStyle w:val="13"/>
            </w:pPr>
            <w:r>
              <w:t>1715671.30</w:t>
            </w:r>
          </w:p>
        </w:tc>
        <w:tc>
          <w:tcPr>
            <w:tcW w:w="758" w:type="dxa"/>
            <w:vAlign w:val="center"/>
          </w:tcPr>
          <w:p>
            <w:pPr>
              <w:pStyle w:val="13"/>
            </w:pPr>
            <w:r>
              <w:t>1715671.30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26</w:t>
            </w:r>
          </w:p>
        </w:tc>
        <w:tc>
          <w:tcPr>
            <w:tcW w:w="758" w:type="dxa"/>
            <w:vAlign w:val="center"/>
          </w:tcPr>
          <w:p>
            <w:pPr>
              <w:pStyle w:val="14"/>
            </w:pPr>
            <w:r>
              <w:t>2130705</w:t>
            </w:r>
          </w:p>
        </w:tc>
        <w:tc>
          <w:tcPr>
            <w:tcW w:w="758" w:type="dxa"/>
            <w:vAlign w:val="center"/>
          </w:tcPr>
          <w:p>
            <w:pPr>
              <w:pStyle w:val="14"/>
            </w:pPr>
            <w:r>
              <w:t>对村民委员会和村党支部的补助</w:t>
            </w:r>
          </w:p>
        </w:tc>
        <w:tc>
          <w:tcPr>
            <w:tcW w:w="758" w:type="dxa"/>
            <w:vAlign w:val="center"/>
          </w:tcPr>
          <w:p>
            <w:pPr>
              <w:pStyle w:val="13"/>
            </w:pPr>
            <w:r>
              <w:t>1715671.30</w:t>
            </w:r>
          </w:p>
        </w:tc>
        <w:tc>
          <w:tcPr>
            <w:tcW w:w="758" w:type="dxa"/>
            <w:vAlign w:val="center"/>
          </w:tcPr>
          <w:p>
            <w:pPr>
              <w:pStyle w:val="13"/>
            </w:pPr>
            <w:r>
              <w:t>1715671.30</w:t>
            </w:r>
          </w:p>
        </w:tc>
        <w:tc>
          <w:tcPr>
            <w:tcW w:w="758" w:type="dxa"/>
            <w:vAlign w:val="center"/>
          </w:tcPr>
          <w:p>
            <w:pPr>
              <w:pStyle w:val="13"/>
            </w:pPr>
            <w:r>
              <w:t>1715671.30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27</w:t>
            </w:r>
          </w:p>
        </w:tc>
        <w:tc>
          <w:tcPr>
            <w:tcW w:w="758" w:type="dxa"/>
            <w:vAlign w:val="center"/>
          </w:tcPr>
          <w:p>
            <w:pPr>
              <w:pStyle w:val="14"/>
            </w:pPr>
            <w:r>
              <w:t>221</w:t>
            </w:r>
          </w:p>
        </w:tc>
        <w:tc>
          <w:tcPr>
            <w:tcW w:w="758" w:type="dxa"/>
            <w:vAlign w:val="center"/>
          </w:tcPr>
          <w:p>
            <w:pPr>
              <w:pStyle w:val="14"/>
            </w:pPr>
            <w:r>
              <w:t>住房保障支出</w:t>
            </w:r>
          </w:p>
        </w:tc>
        <w:tc>
          <w:tcPr>
            <w:tcW w:w="758" w:type="dxa"/>
            <w:vAlign w:val="center"/>
          </w:tcPr>
          <w:p>
            <w:pPr>
              <w:pStyle w:val="13"/>
            </w:pPr>
            <w:r>
              <w:t>272500.00</w:t>
            </w:r>
          </w:p>
        </w:tc>
        <w:tc>
          <w:tcPr>
            <w:tcW w:w="758" w:type="dxa"/>
            <w:vAlign w:val="center"/>
          </w:tcPr>
          <w:p>
            <w:pPr>
              <w:pStyle w:val="13"/>
            </w:pPr>
            <w:r>
              <w:t>272500.00</w:t>
            </w:r>
          </w:p>
        </w:tc>
        <w:tc>
          <w:tcPr>
            <w:tcW w:w="758" w:type="dxa"/>
            <w:vAlign w:val="center"/>
          </w:tcPr>
          <w:p>
            <w:pPr>
              <w:pStyle w:val="13"/>
            </w:pPr>
            <w:r>
              <w:t>272500.00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28</w:t>
            </w:r>
          </w:p>
        </w:tc>
        <w:tc>
          <w:tcPr>
            <w:tcW w:w="758" w:type="dxa"/>
            <w:vAlign w:val="center"/>
          </w:tcPr>
          <w:p>
            <w:pPr>
              <w:pStyle w:val="14"/>
            </w:pPr>
            <w:r>
              <w:t>22102</w:t>
            </w:r>
          </w:p>
        </w:tc>
        <w:tc>
          <w:tcPr>
            <w:tcW w:w="758" w:type="dxa"/>
            <w:vAlign w:val="center"/>
          </w:tcPr>
          <w:p>
            <w:pPr>
              <w:pStyle w:val="14"/>
            </w:pPr>
            <w:r>
              <w:t>住房改革支出</w:t>
            </w:r>
          </w:p>
        </w:tc>
        <w:tc>
          <w:tcPr>
            <w:tcW w:w="758" w:type="dxa"/>
            <w:vAlign w:val="center"/>
          </w:tcPr>
          <w:p>
            <w:pPr>
              <w:pStyle w:val="13"/>
            </w:pPr>
            <w:r>
              <w:t>272500.00</w:t>
            </w:r>
          </w:p>
        </w:tc>
        <w:tc>
          <w:tcPr>
            <w:tcW w:w="758" w:type="dxa"/>
            <w:vAlign w:val="center"/>
          </w:tcPr>
          <w:p>
            <w:pPr>
              <w:pStyle w:val="13"/>
            </w:pPr>
            <w:r>
              <w:t>272500.00</w:t>
            </w:r>
          </w:p>
        </w:tc>
        <w:tc>
          <w:tcPr>
            <w:tcW w:w="758" w:type="dxa"/>
            <w:vAlign w:val="center"/>
          </w:tcPr>
          <w:p>
            <w:pPr>
              <w:pStyle w:val="13"/>
            </w:pPr>
            <w:r>
              <w:t>272500.00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758" w:type="dxa"/>
            <w:vAlign w:val="center"/>
          </w:tcPr>
          <w:p>
            <w:pPr>
              <w:pStyle w:val="15"/>
            </w:pPr>
            <w:r>
              <w:t>29</w:t>
            </w:r>
          </w:p>
        </w:tc>
        <w:tc>
          <w:tcPr>
            <w:tcW w:w="758" w:type="dxa"/>
            <w:vAlign w:val="center"/>
          </w:tcPr>
          <w:p>
            <w:pPr>
              <w:pStyle w:val="14"/>
            </w:pPr>
            <w:r>
              <w:t>2210201</w:t>
            </w:r>
          </w:p>
        </w:tc>
        <w:tc>
          <w:tcPr>
            <w:tcW w:w="758" w:type="dxa"/>
            <w:vAlign w:val="center"/>
          </w:tcPr>
          <w:p>
            <w:pPr>
              <w:pStyle w:val="14"/>
            </w:pPr>
            <w:r>
              <w:t>住房公积金</w:t>
            </w:r>
          </w:p>
        </w:tc>
        <w:tc>
          <w:tcPr>
            <w:tcW w:w="758" w:type="dxa"/>
            <w:vAlign w:val="center"/>
          </w:tcPr>
          <w:p>
            <w:pPr>
              <w:pStyle w:val="13"/>
            </w:pPr>
            <w:r>
              <w:t>272500.00</w:t>
            </w:r>
          </w:p>
        </w:tc>
        <w:tc>
          <w:tcPr>
            <w:tcW w:w="758" w:type="dxa"/>
            <w:vAlign w:val="center"/>
          </w:tcPr>
          <w:p>
            <w:pPr>
              <w:pStyle w:val="13"/>
            </w:pPr>
            <w:r>
              <w:t>272500.00</w:t>
            </w:r>
          </w:p>
        </w:tc>
        <w:tc>
          <w:tcPr>
            <w:tcW w:w="758" w:type="dxa"/>
            <w:vAlign w:val="center"/>
          </w:tcPr>
          <w:p>
            <w:pPr>
              <w:pStyle w:val="13"/>
            </w:pPr>
            <w:r>
              <w:t>272500.00</w:t>
            </w: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c>
          <w:tcPr>
            <w:tcW w:w="758"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2" w:name="_Toc_2_2_0000000003"/>
      <w:r>
        <w:rPr>
          <w:rFonts w:ascii="方正小标宋_GBK" w:hAnsi="方正小标宋_GBK" w:eastAsia="方正小标宋_GBK" w:cs="方正小标宋_GBK"/>
          <w:color w:val="000000"/>
          <w:sz w:val="36"/>
        </w:rPr>
        <w:t>部门预算支出总表</w:t>
      </w:r>
      <w:bookmarkEnd w:id="2"/>
    </w:p>
    <w:tbl>
      <w:tblPr>
        <w:tblStyle w:val="6"/>
        <w:tblW w:w="98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095"/>
        <w:gridCol w:w="1095"/>
        <w:gridCol w:w="1095"/>
        <w:gridCol w:w="1095"/>
        <w:gridCol w:w="1095"/>
        <w:gridCol w:w="1095"/>
        <w:gridCol w:w="1095"/>
        <w:gridCol w:w="1095"/>
        <w:gridCol w:w="109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3285" w:type="dxa"/>
            <w:gridSpan w:val="3"/>
            <w:tcBorders>
              <w:top w:val="single" w:color="FFFFFF" w:sz="6" w:space="0"/>
              <w:left w:val="single" w:color="FFFFFF" w:sz="6" w:space="0"/>
              <w:right w:val="single" w:color="FFFFFF" w:sz="6" w:space="0"/>
            </w:tcBorders>
            <w:vAlign w:val="center"/>
          </w:tcPr>
          <w:p>
            <w:pPr>
              <w:pStyle w:val="11"/>
            </w:pPr>
            <w:r>
              <w:t>809顺平县台鱼乡人民政府</w:t>
            </w:r>
          </w:p>
        </w:tc>
        <w:tc>
          <w:tcPr>
            <w:tcW w:w="2190" w:type="dxa"/>
            <w:gridSpan w:val="2"/>
            <w:tcBorders>
              <w:top w:val="single" w:color="FFFFFF" w:sz="6" w:space="0"/>
              <w:left w:val="single" w:color="FFFFFF" w:sz="6" w:space="0"/>
              <w:right w:val="single" w:color="FFFFFF" w:sz="6" w:space="0"/>
            </w:tcBorders>
            <w:vAlign w:val="center"/>
          </w:tcPr>
          <w:p>
            <w:pPr>
              <w:pStyle w:val="10"/>
            </w:pPr>
            <w:r>
              <w:t>预算年度：2022</w:t>
            </w:r>
          </w:p>
        </w:tc>
        <w:tc>
          <w:tcPr>
            <w:tcW w:w="4380" w:type="dxa"/>
            <w:gridSpan w:val="4"/>
            <w:tcBorders>
              <w:top w:val="single" w:color="FFFFFF" w:sz="6" w:space="0"/>
              <w:left w:val="single" w:color="FFFFFF" w:sz="6" w:space="0"/>
              <w:right w:val="single" w:color="FFFFFF" w:sz="6" w:space="0"/>
            </w:tcBorders>
            <w:vAlign w:val="center"/>
          </w:tcPr>
          <w:p>
            <w:pPr>
              <w:pStyle w:val="9"/>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095" w:type="dxa"/>
            <w:vMerge w:val="restart"/>
            <w:vAlign w:val="center"/>
          </w:tcPr>
          <w:p>
            <w:pPr>
              <w:pStyle w:val="12"/>
            </w:pPr>
            <w:r>
              <w:t>序号</w:t>
            </w:r>
          </w:p>
        </w:tc>
        <w:tc>
          <w:tcPr>
            <w:tcW w:w="2190" w:type="dxa"/>
            <w:gridSpan w:val="2"/>
            <w:vAlign w:val="center"/>
          </w:tcPr>
          <w:p>
            <w:pPr>
              <w:pStyle w:val="12"/>
            </w:pPr>
            <w:r>
              <w:t>功能分类科目</w:t>
            </w:r>
          </w:p>
        </w:tc>
        <w:tc>
          <w:tcPr>
            <w:tcW w:w="1095" w:type="dxa"/>
            <w:vMerge w:val="restart"/>
            <w:vAlign w:val="center"/>
          </w:tcPr>
          <w:p>
            <w:pPr>
              <w:pStyle w:val="12"/>
            </w:pPr>
            <w:r>
              <w:t>合计</w:t>
            </w:r>
          </w:p>
        </w:tc>
        <w:tc>
          <w:tcPr>
            <w:tcW w:w="1095" w:type="dxa"/>
            <w:vMerge w:val="restart"/>
            <w:vAlign w:val="center"/>
          </w:tcPr>
          <w:p>
            <w:pPr>
              <w:pStyle w:val="12"/>
            </w:pPr>
            <w:r>
              <w:t>基本支出</w:t>
            </w:r>
          </w:p>
        </w:tc>
        <w:tc>
          <w:tcPr>
            <w:tcW w:w="1095" w:type="dxa"/>
            <w:vMerge w:val="restart"/>
            <w:vAlign w:val="center"/>
          </w:tcPr>
          <w:p>
            <w:pPr>
              <w:pStyle w:val="12"/>
            </w:pPr>
            <w:r>
              <w:t>项目支出</w:t>
            </w:r>
          </w:p>
        </w:tc>
        <w:tc>
          <w:tcPr>
            <w:tcW w:w="1095" w:type="dxa"/>
            <w:vMerge w:val="restart"/>
            <w:vAlign w:val="center"/>
          </w:tcPr>
          <w:p>
            <w:pPr>
              <w:pStyle w:val="12"/>
            </w:pPr>
            <w:r>
              <w:t>经营支出</w:t>
            </w:r>
          </w:p>
        </w:tc>
        <w:tc>
          <w:tcPr>
            <w:tcW w:w="1095" w:type="dxa"/>
            <w:vMerge w:val="restart"/>
            <w:vAlign w:val="center"/>
          </w:tcPr>
          <w:p>
            <w:pPr>
              <w:pStyle w:val="12"/>
            </w:pPr>
            <w:r>
              <w:t>上解上级     支出</w:t>
            </w:r>
          </w:p>
        </w:tc>
        <w:tc>
          <w:tcPr>
            <w:tcW w:w="1095" w:type="dxa"/>
            <w:vMerge w:val="restart"/>
            <w:vAlign w:val="center"/>
          </w:tcPr>
          <w:p>
            <w:pPr>
              <w:pStyle w:val="12"/>
            </w:pPr>
            <w:r>
              <w:t>对附属单位补助支出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095" w:type="dxa"/>
            <w:vMerge w:val="continue"/>
          </w:tcPr>
          <w:p/>
        </w:tc>
        <w:tc>
          <w:tcPr>
            <w:tcW w:w="1095" w:type="dxa"/>
            <w:vAlign w:val="center"/>
          </w:tcPr>
          <w:p>
            <w:pPr>
              <w:pStyle w:val="12"/>
            </w:pPr>
            <w:r>
              <w:t>科目    编码</w:t>
            </w:r>
          </w:p>
        </w:tc>
        <w:tc>
          <w:tcPr>
            <w:tcW w:w="1095" w:type="dxa"/>
            <w:vAlign w:val="center"/>
          </w:tcPr>
          <w:p>
            <w:pPr>
              <w:pStyle w:val="12"/>
            </w:pPr>
            <w:r>
              <w:t>科目名称</w:t>
            </w:r>
          </w:p>
        </w:tc>
        <w:tc>
          <w:tcPr>
            <w:tcW w:w="1095" w:type="dxa"/>
            <w:vMerge w:val="continue"/>
          </w:tcPr>
          <w:p/>
        </w:tc>
        <w:tc>
          <w:tcPr>
            <w:tcW w:w="1095" w:type="dxa"/>
            <w:vMerge w:val="continue"/>
          </w:tcPr>
          <w:p/>
        </w:tc>
        <w:tc>
          <w:tcPr>
            <w:tcW w:w="1095" w:type="dxa"/>
            <w:vMerge w:val="continue"/>
          </w:tcPr>
          <w:p/>
        </w:tc>
        <w:tc>
          <w:tcPr>
            <w:tcW w:w="1095" w:type="dxa"/>
            <w:vMerge w:val="continue"/>
          </w:tcPr>
          <w:p/>
        </w:tc>
        <w:tc>
          <w:tcPr>
            <w:tcW w:w="1095" w:type="dxa"/>
            <w:vMerge w:val="continue"/>
          </w:tcPr>
          <w:p/>
        </w:tc>
        <w:tc>
          <w:tcPr>
            <w:tcW w:w="1095"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095" w:type="dxa"/>
            <w:vAlign w:val="center"/>
          </w:tcPr>
          <w:p>
            <w:pPr>
              <w:pStyle w:val="12"/>
            </w:pPr>
            <w:r>
              <w:t>栏次</w:t>
            </w:r>
          </w:p>
        </w:tc>
        <w:tc>
          <w:tcPr>
            <w:tcW w:w="1095" w:type="dxa"/>
            <w:vAlign w:val="center"/>
          </w:tcPr>
          <w:p>
            <w:pPr>
              <w:pStyle w:val="12"/>
            </w:pPr>
            <w:r>
              <w:t>1</w:t>
            </w:r>
          </w:p>
        </w:tc>
        <w:tc>
          <w:tcPr>
            <w:tcW w:w="1095" w:type="dxa"/>
            <w:vAlign w:val="center"/>
          </w:tcPr>
          <w:p>
            <w:pPr>
              <w:pStyle w:val="12"/>
            </w:pPr>
            <w:r>
              <w:t>2</w:t>
            </w:r>
          </w:p>
        </w:tc>
        <w:tc>
          <w:tcPr>
            <w:tcW w:w="1095" w:type="dxa"/>
            <w:vAlign w:val="center"/>
          </w:tcPr>
          <w:p>
            <w:pPr>
              <w:pStyle w:val="12"/>
            </w:pPr>
            <w:r>
              <w:t>3</w:t>
            </w:r>
          </w:p>
        </w:tc>
        <w:tc>
          <w:tcPr>
            <w:tcW w:w="1095" w:type="dxa"/>
            <w:vAlign w:val="center"/>
          </w:tcPr>
          <w:p>
            <w:pPr>
              <w:pStyle w:val="12"/>
            </w:pPr>
            <w:r>
              <w:t>4</w:t>
            </w:r>
          </w:p>
        </w:tc>
        <w:tc>
          <w:tcPr>
            <w:tcW w:w="1095" w:type="dxa"/>
            <w:vAlign w:val="center"/>
          </w:tcPr>
          <w:p>
            <w:pPr>
              <w:pStyle w:val="12"/>
            </w:pPr>
            <w:r>
              <w:t>5</w:t>
            </w:r>
          </w:p>
        </w:tc>
        <w:tc>
          <w:tcPr>
            <w:tcW w:w="1095" w:type="dxa"/>
            <w:vAlign w:val="center"/>
          </w:tcPr>
          <w:p>
            <w:pPr>
              <w:pStyle w:val="12"/>
            </w:pPr>
            <w:r>
              <w:t>6</w:t>
            </w:r>
          </w:p>
        </w:tc>
        <w:tc>
          <w:tcPr>
            <w:tcW w:w="1095" w:type="dxa"/>
            <w:vAlign w:val="center"/>
          </w:tcPr>
          <w:p>
            <w:pPr>
              <w:pStyle w:val="12"/>
            </w:pPr>
            <w:r>
              <w:t>7</w:t>
            </w:r>
          </w:p>
        </w:tc>
        <w:tc>
          <w:tcPr>
            <w:tcW w:w="1095" w:type="dxa"/>
            <w:vAlign w:val="center"/>
          </w:tcPr>
          <w:p>
            <w:pPr>
              <w:pStyle w:val="12"/>
            </w:pPr>
            <w:r>
              <w:t>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1</w:t>
            </w:r>
          </w:p>
        </w:tc>
        <w:tc>
          <w:tcPr>
            <w:tcW w:w="1095" w:type="dxa"/>
            <w:vAlign w:val="center"/>
          </w:tcPr>
          <w:p>
            <w:pPr>
              <w:pStyle w:val="18"/>
            </w:pPr>
          </w:p>
        </w:tc>
        <w:tc>
          <w:tcPr>
            <w:tcW w:w="1095" w:type="dxa"/>
            <w:vAlign w:val="center"/>
          </w:tcPr>
          <w:p>
            <w:pPr>
              <w:pStyle w:val="16"/>
            </w:pPr>
            <w:r>
              <w:t>合计</w:t>
            </w:r>
          </w:p>
        </w:tc>
        <w:tc>
          <w:tcPr>
            <w:tcW w:w="1095" w:type="dxa"/>
            <w:vAlign w:val="center"/>
          </w:tcPr>
          <w:p>
            <w:pPr>
              <w:pStyle w:val="17"/>
            </w:pPr>
            <w:r>
              <w:t>8323691.30</w:t>
            </w:r>
          </w:p>
        </w:tc>
        <w:tc>
          <w:tcPr>
            <w:tcW w:w="1095" w:type="dxa"/>
            <w:vAlign w:val="center"/>
          </w:tcPr>
          <w:p>
            <w:pPr>
              <w:pStyle w:val="17"/>
            </w:pPr>
            <w:r>
              <w:t>5081820.00</w:t>
            </w:r>
          </w:p>
        </w:tc>
        <w:tc>
          <w:tcPr>
            <w:tcW w:w="1095" w:type="dxa"/>
            <w:vAlign w:val="center"/>
          </w:tcPr>
          <w:p>
            <w:pPr>
              <w:pStyle w:val="17"/>
            </w:pPr>
            <w:r>
              <w:t>3241871.30</w:t>
            </w:r>
          </w:p>
        </w:tc>
        <w:tc>
          <w:tcPr>
            <w:tcW w:w="1095" w:type="dxa"/>
            <w:vAlign w:val="center"/>
          </w:tcPr>
          <w:p>
            <w:pPr>
              <w:pStyle w:val="17"/>
            </w:pPr>
          </w:p>
        </w:tc>
        <w:tc>
          <w:tcPr>
            <w:tcW w:w="1095" w:type="dxa"/>
            <w:vAlign w:val="center"/>
          </w:tcPr>
          <w:p>
            <w:pPr>
              <w:pStyle w:val="17"/>
            </w:pPr>
          </w:p>
        </w:tc>
        <w:tc>
          <w:tcPr>
            <w:tcW w:w="1095"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2</w:t>
            </w:r>
          </w:p>
        </w:tc>
        <w:tc>
          <w:tcPr>
            <w:tcW w:w="1095" w:type="dxa"/>
            <w:vAlign w:val="center"/>
          </w:tcPr>
          <w:p>
            <w:pPr>
              <w:pStyle w:val="14"/>
            </w:pPr>
            <w:r>
              <w:t>201</w:t>
            </w:r>
          </w:p>
        </w:tc>
        <w:tc>
          <w:tcPr>
            <w:tcW w:w="1095" w:type="dxa"/>
            <w:vAlign w:val="center"/>
          </w:tcPr>
          <w:p>
            <w:pPr>
              <w:pStyle w:val="14"/>
            </w:pPr>
            <w:r>
              <w:t>一般公共服务支出</w:t>
            </w:r>
          </w:p>
        </w:tc>
        <w:tc>
          <w:tcPr>
            <w:tcW w:w="1095" w:type="dxa"/>
            <w:vAlign w:val="center"/>
          </w:tcPr>
          <w:p>
            <w:pPr>
              <w:pStyle w:val="13"/>
            </w:pPr>
            <w:r>
              <w:t>3921090.00</w:t>
            </w:r>
          </w:p>
        </w:tc>
        <w:tc>
          <w:tcPr>
            <w:tcW w:w="1095" w:type="dxa"/>
            <w:vAlign w:val="center"/>
          </w:tcPr>
          <w:p>
            <w:pPr>
              <w:pStyle w:val="13"/>
            </w:pPr>
            <w:r>
              <w:t>3871090.00</w:t>
            </w:r>
          </w:p>
        </w:tc>
        <w:tc>
          <w:tcPr>
            <w:tcW w:w="1095" w:type="dxa"/>
            <w:vAlign w:val="center"/>
          </w:tcPr>
          <w:p>
            <w:pPr>
              <w:pStyle w:val="13"/>
            </w:pPr>
            <w:r>
              <w:t>50000.00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3</w:t>
            </w:r>
          </w:p>
        </w:tc>
        <w:tc>
          <w:tcPr>
            <w:tcW w:w="1095" w:type="dxa"/>
            <w:vAlign w:val="center"/>
          </w:tcPr>
          <w:p>
            <w:pPr>
              <w:pStyle w:val="14"/>
            </w:pPr>
            <w:r>
              <w:t>20103</w:t>
            </w:r>
          </w:p>
        </w:tc>
        <w:tc>
          <w:tcPr>
            <w:tcW w:w="1095" w:type="dxa"/>
            <w:vAlign w:val="center"/>
          </w:tcPr>
          <w:p>
            <w:pPr>
              <w:pStyle w:val="14"/>
            </w:pPr>
            <w:r>
              <w:t>政府办公厅（室）及相关机构事务</w:t>
            </w:r>
          </w:p>
        </w:tc>
        <w:tc>
          <w:tcPr>
            <w:tcW w:w="1095" w:type="dxa"/>
            <w:vAlign w:val="center"/>
          </w:tcPr>
          <w:p>
            <w:pPr>
              <w:pStyle w:val="13"/>
            </w:pPr>
            <w:r>
              <w:t>3910400.00</w:t>
            </w:r>
          </w:p>
        </w:tc>
        <w:tc>
          <w:tcPr>
            <w:tcW w:w="1095" w:type="dxa"/>
            <w:vAlign w:val="center"/>
          </w:tcPr>
          <w:p>
            <w:pPr>
              <w:pStyle w:val="13"/>
            </w:pPr>
            <w:r>
              <w:t>3860400.00</w:t>
            </w:r>
          </w:p>
        </w:tc>
        <w:tc>
          <w:tcPr>
            <w:tcW w:w="1095" w:type="dxa"/>
            <w:vAlign w:val="center"/>
          </w:tcPr>
          <w:p>
            <w:pPr>
              <w:pStyle w:val="13"/>
            </w:pPr>
            <w:r>
              <w:t>50000.00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4</w:t>
            </w:r>
          </w:p>
        </w:tc>
        <w:tc>
          <w:tcPr>
            <w:tcW w:w="1095" w:type="dxa"/>
            <w:vAlign w:val="center"/>
          </w:tcPr>
          <w:p>
            <w:pPr>
              <w:pStyle w:val="14"/>
            </w:pPr>
            <w:r>
              <w:t>2010301</w:t>
            </w:r>
          </w:p>
        </w:tc>
        <w:tc>
          <w:tcPr>
            <w:tcW w:w="1095" w:type="dxa"/>
            <w:vAlign w:val="center"/>
          </w:tcPr>
          <w:p>
            <w:pPr>
              <w:pStyle w:val="14"/>
            </w:pPr>
            <w:r>
              <w:t>行政运行</w:t>
            </w:r>
          </w:p>
        </w:tc>
        <w:tc>
          <w:tcPr>
            <w:tcW w:w="1095" w:type="dxa"/>
            <w:vAlign w:val="center"/>
          </w:tcPr>
          <w:p>
            <w:pPr>
              <w:pStyle w:val="13"/>
            </w:pPr>
            <w:r>
              <w:t>1838800.00</w:t>
            </w:r>
          </w:p>
        </w:tc>
        <w:tc>
          <w:tcPr>
            <w:tcW w:w="1095" w:type="dxa"/>
            <w:vAlign w:val="center"/>
          </w:tcPr>
          <w:p>
            <w:pPr>
              <w:pStyle w:val="13"/>
            </w:pPr>
            <w:r>
              <w:t>1788800.00</w:t>
            </w:r>
          </w:p>
        </w:tc>
        <w:tc>
          <w:tcPr>
            <w:tcW w:w="1095" w:type="dxa"/>
            <w:vAlign w:val="center"/>
          </w:tcPr>
          <w:p>
            <w:pPr>
              <w:pStyle w:val="13"/>
            </w:pPr>
            <w:r>
              <w:t>50000.00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5</w:t>
            </w:r>
          </w:p>
        </w:tc>
        <w:tc>
          <w:tcPr>
            <w:tcW w:w="1095" w:type="dxa"/>
            <w:vAlign w:val="center"/>
          </w:tcPr>
          <w:p>
            <w:pPr>
              <w:pStyle w:val="14"/>
            </w:pPr>
            <w:r>
              <w:t>2010350</w:t>
            </w:r>
          </w:p>
        </w:tc>
        <w:tc>
          <w:tcPr>
            <w:tcW w:w="1095" w:type="dxa"/>
            <w:vAlign w:val="center"/>
          </w:tcPr>
          <w:p>
            <w:pPr>
              <w:pStyle w:val="14"/>
            </w:pPr>
            <w:r>
              <w:t>事业运行</w:t>
            </w:r>
          </w:p>
        </w:tc>
        <w:tc>
          <w:tcPr>
            <w:tcW w:w="1095" w:type="dxa"/>
            <w:vAlign w:val="center"/>
          </w:tcPr>
          <w:p>
            <w:pPr>
              <w:pStyle w:val="13"/>
            </w:pPr>
            <w:r>
              <w:t>2071600.00</w:t>
            </w:r>
          </w:p>
        </w:tc>
        <w:tc>
          <w:tcPr>
            <w:tcW w:w="1095" w:type="dxa"/>
            <w:vAlign w:val="center"/>
          </w:tcPr>
          <w:p>
            <w:pPr>
              <w:pStyle w:val="13"/>
            </w:pPr>
            <w:r>
              <w:t>2071600.00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6</w:t>
            </w:r>
          </w:p>
        </w:tc>
        <w:tc>
          <w:tcPr>
            <w:tcW w:w="1095" w:type="dxa"/>
            <w:vAlign w:val="center"/>
          </w:tcPr>
          <w:p>
            <w:pPr>
              <w:pStyle w:val="14"/>
            </w:pPr>
            <w:r>
              <w:t>20111</w:t>
            </w:r>
          </w:p>
        </w:tc>
        <w:tc>
          <w:tcPr>
            <w:tcW w:w="1095" w:type="dxa"/>
            <w:vAlign w:val="center"/>
          </w:tcPr>
          <w:p>
            <w:pPr>
              <w:pStyle w:val="14"/>
            </w:pPr>
            <w:r>
              <w:t>纪检监察事务</w:t>
            </w:r>
          </w:p>
        </w:tc>
        <w:tc>
          <w:tcPr>
            <w:tcW w:w="1095" w:type="dxa"/>
            <w:vAlign w:val="center"/>
          </w:tcPr>
          <w:p>
            <w:pPr>
              <w:pStyle w:val="13"/>
            </w:pPr>
            <w:r>
              <w:t>10690.00</w:t>
            </w:r>
          </w:p>
        </w:tc>
        <w:tc>
          <w:tcPr>
            <w:tcW w:w="1095" w:type="dxa"/>
            <w:vAlign w:val="center"/>
          </w:tcPr>
          <w:p>
            <w:pPr>
              <w:pStyle w:val="13"/>
            </w:pPr>
            <w:r>
              <w:t>10690.00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7</w:t>
            </w:r>
          </w:p>
        </w:tc>
        <w:tc>
          <w:tcPr>
            <w:tcW w:w="1095" w:type="dxa"/>
            <w:vAlign w:val="center"/>
          </w:tcPr>
          <w:p>
            <w:pPr>
              <w:pStyle w:val="14"/>
            </w:pPr>
            <w:r>
              <w:t>2011101</w:t>
            </w:r>
          </w:p>
        </w:tc>
        <w:tc>
          <w:tcPr>
            <w:tcW w:w="1095" w:type="dxa"/>
            <w:vAlign w:val="center"/>
          </w:tcPr>
          <w:p>
            <w:pPr>
              <w:pStyle w:val="14"/>
            </w:pPr>
            <w:r>
              <w:t>行政运行</w:t>
            </w:r>
          </w:p>
        </w:tc>
        <w:tc>
          <w:tcPr>
            <w:tcW w:w="1095" w:type="dxa"/>
            <w:vAlign w:val="center"/>
          </w:tcPr>
          <w:p>
            <w:pPr>
              <w:pStyle w:val="13"/>
            </w:pPr>
            <w:r>
              <w:t>10690.00</w:t>
            </w:r>
          </w:p>
        </w:tc>
        <w:tc>
          <w:tcPr>
            <w:tcW w:w="1095" w:type="dxa"/>
            <w:vAlign w:val="center"/>
          </w:tcPr>
          <w:p>
            <w:pPr>
              <w:pStyle w:val="13"/>
            </w:pPr>
            <w:r>
              <w:t>10690.00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8</w:t>
            </w:r>
          </w:p>
        </w:tc>
        <w:tc>
          <w:tcPr>
            <w:tcW w:w="1095" w:type="dxa"/>
            <w:vAlign w:val="center"/>
          </w:tcPr>
          <w:p>
            <w:pPr>
              <w:pStyle w:val="14"/>
            </w:pPr>
            <w:r>
              <w:t>208</w:t>
            </w:r>
          </w:p>
        </w:tc>
        <w:tc>
          <w:tcPr>
            <w:tcW w:w="1095" w:type="dxa"/>
            <w:vAlign w:val="center"/>
          </w:tcPr>
          <w:p>
            <w:pPr>
              <w:pStyle w:val="14"/>
            </w:pPr>
            <w:r>
              <w:t>社会保障和就业支出</w:t>
            </w:r>
          </w:p>
        </w:tc>
        <w:tc>
          <w:tcPr>
            <w:tcW w:w="1095" w:type="dxa"/>
            <w:vAlign w:val="center"/>
          </w:tcPr>
          <w:p>
            <w:pPr>
              <w:pStyle w:val="13"/>
            </w:pPr>
            <w:r>
              <w:t>774730.00</w:t>
            </w:r>
          </w:p>
        </w:tc>
        <w:tc>
          <w:tcPr>
            <w:tcW w:w="1095" w:type="dxa"/>
            <w:vAlign w:val="center"/>
          </w:tcPr>
          <w:p>
            <w:pPr>
              <w:pStyle w:val="13"/>
            </w:pPr>
            <w:r>
              <w:t>774730.00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9</w:t>
            </w:r>
          </w:p>
        </w:tc>
        <w:tc>
          <w:tcPr>
            <w:tcW w:w="1095" w:type="dxa"/>
            <w:vAlign w:val="center"/>
          </w:tcPr>
          <w:p>
            <w:pPr>
              <w:pStyle w:val="14"/>
            </w:pPr>
            <w:r>
              <w:t>20805</w:t>
            </w:r>
          </w:p>
        </w:tc>
        <w:tc>
          <w:tcPr>
            <w:tcW w:w="1095" w:type="dxa"/>
            <w:vAlign w:val="center"/>
          </w:tcPr>
          <w:p>
            <w:pPr>
              <w:pStyle w:val="14"/>
            </w:pPr>
            <w:r>
              <w:t>行政事业单位养老支出</w:t>
            </w:r>
          </w:p>
        </w:tc>
        <w:tc>
          <w:tcPr>
            <w:tcW w:w="1095" w:type="dxa"/>
            <w:vAlign w:val="center"/>
          </w:tcPr>
          <w:p>
            <w:pPr>
              <w:pStyle w:val="13"/>
            </w:pPr>
            <w:r>
              <w:t>761100.00</w:t>
            </w:r>
          </w:p>
        </w:tc>
        <w:tc>
          <w:tcPr>
            <w:tcW w:w="1095" w:type="dxa"/>
            <w:vAlign w:val="center"/>
          </w:tcPr>
          <w:p>
            <w:pPr>
              <w:pStyle w:val="13"/>
            </w:pPr>
            <w:r>
              <w:t>761100.00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10</w:t>
            </w:r>
          </w:p>
        </w:tc>
        <w:tc>
          <w:tcPr>
            <w:tcW w:w="1095" w:type="dxa"/>
            <w:vAlign w:val="center"/>
          </w:tcPr>
          <w:p>
            <w:pPr>
              <w:pStyle w:val="14"/>
            </w:pPr>
            <w:r>
              <w:t>2080501</w:t>
            </w:r>
          </w:p>
        </w:tc>
        <w:tc>
          <w:tcPr>
            <w:tcW w:w="1095" w:type="dxa"/>
            <w:vAlign w:val="center"/>
          </w:tcPr>
          <w:p>
            <w:pPr>
              <w:pStyle w:val="14"/>
            </w:pPr>
            <w:r>
              <w:t>行政单位离退休</w:t>
            </w:r>
          </w:p>
        </w:tc>
        <w:tc>
          <w:tcPr>
            <w:tcW w:w="1095" w:type="dxa"/>
            <w:vAlign w:val="center"/>
          </w:tcPr>
          <w:p>
            <w:pPr>
              <w:pStyle w:val="13"/>
            </w:pPr>
            <w:r>
              <w:t>213400.00</w:t>
            </w:r>
          </w:p>
        </w:tc>
        <w:tc>
          <w:tcPr>
            <w:tcW w:w="1095" w:type="dxa"/>
            <w:vAlign w:val="center"/>
          </w:tcPr>
          <w:p>
            <w:pPr>
              <w:pStyle w:val="13"/>
            </w:pPr>
            <w:r>
              <w:t>213400.00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11</w:t>
            </w:r>
          </w:p>
        </w:tc>
        <w:tc>
          <w:tcPr>
            <w:tcW w:w="1095" w:type="dxa"/>
            <w:vAlign w:val="center"/>
          </w:tcPr>
          <w:p>
            <w:pPr>
              <w:pStyle w:val="14"/>
            </w:pPr>
            <w:r>
              <w:t>2080505</w:t>
            </w:r>
          </w:p>
        </w:tc>
        <w:tc>
          <w:tcPr>
            <w:tcW w:w="1095" w:type="dxa"/>
            <w:vAlign w:val="center"/>
          </w:tcPr>
          <w:p>
            <w:pPr>
              <w:pStyle w:val="14"/>
            </w:pPr>
            <w:r>
              <w:t>机关事业单位基本养老保险缴费支出</w:t>
            </w:r>
          </w:p>
        </w:tc>
        <w:tc>
          <w:tcPr>
            <w:tcW w:w="1095" w:type="dxa"/>
            <w:vAlign w:val="center"/>
          </w:tcPr>
          <w:p>
            <w:pPr>
              <w:pStyle w:val="13"/>
            </w:pPr>
            <w:r>
              <w:t>405900.00</w:t>
            </w:r>
          </w:p>
        </w:tc>
        <w:tc>
          <w:tcPr>
            <w:tcW w:w="1095" w:type="dxa"/>
            <w:vAlign w:val="center"/>
          </w:tcPr>
          <w:p>
            <w:pPr>
              <w:pStyle w:val="13"/>
            </w:pPr>
            <w:r>
              <w:t>405900.00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12</w:t>
            </w:r>
          </w:p>
        </w:tc>
        <w:tc>
          <w:tcPr>
            <w:tcW w:w="1095" w:type="dxa"/>
            <w:vAlign w:val="center"/>
          </w:tcPr>
          <w:p>
            <w:pPr>
              <w:pStyle w:val="14"/>
            </w:pPr>
            <w:r>
              <w:t>2080506</w:t>
            </w:r>
          </w:p>
        </w:tc>
        <w:tc>
          <w:tcPr>
            <w:tcW w:w="1095" w:type="dxa"/>
            <w:vAlign w:val="center"/>
          </w:tcPr>
          <w:p>
            <w:pPr>
              <w:pStyle w:val="14"/>
            </w:pPr>
            <w:r>
              <w:t>机关事业单位职业年金缴费支出</w:t>
            </w:r>
          </w:p>
        </w:tc>
        <w:tc>
          <w:tcPr>
            <w:tcW w:w="1095" w:type="dxa"/>
            <w:vAlign w:val="center"/>
          </w:tcPr>
          <w:p>
            <w:pPr>
              <w:pStyle w:val="13"/>
            </w:pPr>
            <w:r>
              <w:t>141800.00</w:t>
            </w:r>
          </w:p>
        </w:tc>
        <w:tc>
          <w:tcPr>
            <w:tcW w:w="1095" w:type="dxa"/>
            <w:vAlign w:val="center"/>
          </w:tcPr>
          <w:p>
            <w:pPr>
              <w:pStyle w:val="13"/>
            </w:pPr>
            <w:r>
              <w:t>141800.00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13</w:t>
            </w:r>
          </w:p>
        </w:tc>
        <w:tc>
          <w:tcPr>
            <w:tcW w:w="1095" w:type="dxa"/>
            <w:vAlign w:val="center"/>
          </w:tcPr>
          <w:p>
            <w:pPr>
              <w:pStyle w:val="14"/>
            </w:pPr>
            <w:r>
              <w:t>20827</w:t>
            </w:r>
          </w:p>
        </w:tc>
        <w:tc>
          <w:tcPr>
            <w:tcW w:w="1095" w:type="dxa"/>
            <w:vAlign w:val="center"/>
          </w:tcPr>
          <w:p>
            <w:pPr>
              <w:pStyle w:val="14"/>
            </w:pPr>
            <w:r>
              <w:t>财政对其他社会保险基金的补助</w:t>
            </w:r>
          </w:p>
        </w:tc>
        <w:tc>
          <w:tcPr>
            <w:tcW w:w="1095" w:type="dxa"/>
            <w:vAlign w:val="center"/>
          </w:tcPr>
          <w:p>
            <w:pPr>
              <w:pStyle w:val="13"/>
            </w:pPr>
            <w:r>
              <w:t>13630.00</w:t>
            </w:r>
          </w:p>
        </w:tc>
        <w:tc>
          <w:tcPr>
            <w:tcW w:w="1095" w:type="dxa"/>
            <w:vAlign w:val="center"/>
          </w:tcPr>
          <w:p>
            <w:pPr>
              <w:pStyle w:val="13"/>
            </w:pPr>
            <w:r>
              <w:t>13630.00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14</w:t>
            </w:r>
          </w:p>
        </w:tc>
        <w:tc>
          <w:tcPr>
            <w:tcW w:w="1095" w:type="dxa"/>
            <w:vAlign w:val="center"/>
          </w:tcPr>
          <w:p>
            <w:pPr>
              <w:pStyle w:val="14"/>
            </w:pPr>
            <w:r>
              <w:t>2082702</w:t>
            </w:r>
          </w:p>
        </w:tc>
        <w:tc>
          <w:tcPr>
            <w:tcW w:w="1095" w:type="dxa"/>
            <w:vAlign w:val="center"/>
          </w:tcPr>
          <w:p>
            <w:pPr>
              <w:pStyle w:val="14"/>
            </w:pPr>
            <w:r>
              <w:t>财政对工伤保险基金的补助</w:t>
            </w:r>
          </w:p>
        </w:tc>
        <w:tc>
          <w:tcPr>
            <w:tcW w:w="1095" w:type="dxa"/>
            <w:vAlign w:val="center"/>
          </w:tcPr>
          <w:p>
            <w:pPr>
              <w:pStyle w:val="13"/>
            </w:pPr>
            <w:r>
              <w:t>13630.00</w:t>
            </w:r>
          </w:p>
        </w:tc>
        <w:tc>
          <w:tcPr>
            <w:tcW w:w="1095" w:type="dxa"/>
            <w:vAlign w:val="center"/>
          </w:tcPr>
          <w:p>
            <w:pPr>
              <w:pStyle w:val="13"/>
            </w:pPr>
            <w:r>
              <w:t>13630.00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15</w:t>
            </w:r>
          </w:p>
        </w:tc>
        <w:tc>
          <w:tcPr>
            <w:tcW w:w="1095" w:type="dxa"/>
            <w:vAlign w:val="center"/>
          </w:tcPr>
          <w:p>
            <w:pPr>
              <w:pStyle w:val="14"/>
            </w:pPr>
            <w:r>
              <w:t>210</w:t>
            </w:r>
          </w:p>
        </w:tc>
        <w:tc>
          <w:tcPr>
            <w:tcW w:w="1095" w:type="dxa"/>
            <w:vAlign w:val="center"/>
          </w:tcPr>
          <w:p>
            <w:pPr>
              <w:pStyle w:val="14"/>
            </w:pPr>
            <w:r>
              <w:t>卫生健康支出</w:t>
            </w:r>
          </w:p>
        </w:tc>
        <w:tc>
          <w:tcPr>
            <w:tcW w:w="1095" w:type="dxa"/>
            <w:vAlign w:val="center"/>
          </w:tcPr>
          <w:p>
            <w:pPr>
              <w:pStyle w:val="13"/>
            </w:pPr>
            <w:r>
              <w:t>163500.00</w:t>
            </w:r>
          </w:p>
        </w:tc>
        <w:tc>
          <w:tcPr>
            <w:tcW w:w="1095" w:type="dxa"/>
            <w:vAlign w:val="center"/>
          </w:tcPr>
          <w:p>
            <w:pPr>
              <w:pStyle w:val="13"/>
            </w:pPr>
            <w:r>
              <w:t>163500.00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16</w:t>
            </w:r>
          </w:p>
        </w:tc>
        <w:tc>
          <w:tcPr>
            <w:tcW w:w="1095" w:type="dxa"/>
            <w:vAlign w:val="center"/>
          </w:tcPr>
          <w:p>
            <w:pPr>
              <w:pStyle w:val="14"/>
            </w:pPr>
            <w:r>
              <w:t>21011</w:t>
            </w:r>
          </w:p>
        </w:tc>
        <w:tc>
          <w:tcPr>
            <w:tcW w:w="1095" w:type="dxa"/>
            <w:vAlign w:val="center"/>
          </w:tcPr>
          <w:p>
            <w:pPr>
              <w:pStyle w:val="14"/>
            </w:pPr>
            <w:r>
              <w:t>行政事业单位医疗</w:t>
            </w:r>
          </w:p>
        </w:tc>
        <w:tc>
          <w:tcPr>
            <w:tcW w:w="1095" w:type="dxa"/>
            <w:vAlign w:val="center"/>
          </w:tcPr>
          <w:p>
            <w:pPr>
              <w:pStyle w:val="13"/>
            </w:pPr>
            <w:r>
              <w:t>163500.00</w:t>
            </w:r>
          </w:p>
        </w:tc>
        <w:tc>
          <w:tcPr>
            <w:tcW w:w="1095" w:type="dxa"/>
            <w:vAlign w:val="center"/>
          </w:tcPr>
          <w:p>
            <w:pPr>
              <w:pStyle w:val="13"/>
            </w:pPr>
            <w:r>
              <w:t>163500.00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17</w:t>
            </w:r>
          </w:p>
        </w:tc>
        <w:tc>
          <w:tcPr>
            <w:tcW w:w="1095" w:type="dxa"/>
            <w:vAlign w:val="center"/>
          </w:tcPr>
          <w:p>
            <w:pPr>
              <w:pStyle w:val="14"/>
            </w:pPr>
            <w:r>
              <w:t>2101101</w:t>
            </w:r>
          </w:p>
        </w:tc>
        <w:tc>
          <w:tcPr>
            <w:tcW w:w="1095" w:type="dxa"/>
            <w:vAlign w:val="center"/>
          </w:tcPr>
          <w:p>
            <w:pPr>
              <w:pStyle w:val="14"/>
            </w:pPr>
            <w:r>
              <w:t>行政单位医疗</w:t>
            </w:r>
          </w:p>
        </w:tc>
        <w:tc>
          <w:tcPr>
            <w:tcW w:w="1095" w:type="dxa"/>
            <w:vAlign w:val="center"/>
          </w:tcPr>
          <w:p>
            <w:pPr>
              <w:pStyle w:val="13"/>
            </w:pPr>
            <w:r>
              <w:t>57200.00</w:t>
            </w:r>
          </w:p>
        </w:tc>
        <w:tc>
          <w:tcPr>
            <w:tcW w:w="1095" w:type="dxa"/>
            <w:vAlign w:val="center"/>
          </w:tcPr>
          <w:p>
            <w:pPr>
              <w:pStyle w:val="13"/>
            </w:pPr>
            <w:r>
              <w:t>57200.00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18</w:t>
            </w:r>
          </w:p>
        </w:tc>
        <w:tc>
          <w:tcPr>
            <w:tcW w:w="1095" w:type="dxa"/>
            <w:vAlign w:val="center"/>
          </w:tcPr>
          <w:p>
            <w:pPr>
              <w:pStyle w:val="14"/>
            </w:pPr>
            <w:r>
              <w:t>2101102</w:t>
            </w:r>
          </w:p>
        </w:tc>
        <w:tc>
          <w:tcPr>
            <w:tcW w:w="1095" w:type="dxa"/>
            <w:vAlign w:val="center"/>
          </w:tcPr>
          <w:p>
            <w:pPr>
              <w:pStyle w:val="14"/>
            </w:pPr>
            <w:r>
              <w:t>事业单位医疗</w:t>
            </w:r>
          </w:p>
        </w:tc>
        <w:tc>
          <w:tcPr>
            <w:tcW w:w="1095" w:type="dxa"/>
            <w:vAlign w:val="center"/>
          </w:tcPr>
          <w:p>
            <w:pPr>
              <w:pStyle w:val="13"/>
            </w:pPr>
            <w:r>
              <w:t>106300.00</w:t>
            </w:r>
          </w:p>
        </w:tc>
        <w:tc>
          <w:tcPr>
            <w:tcW w:w="1095" w:type="dxa"/>
            <w:vAlign w:val="center"/>
          </w:tcPr>
          <w:p>
            <w:pPr>
              <w:pStyle w:val="13"/>
            </w:pPr>
            <w:r>
              <w:t>106300.00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19</w:t>
            </w:r>
          </w:p>
        </w:tc>
        <w:tc>
          <w:tcPr>
            <w:tcW w:w="1095" w:type="dxa"/>
            <w:vAlign w:val="center"/>
          </w:tcPr>
          <w:p>
            <w:pPr>
              <w:pStyle w:val="14"/>
            </w:pPr>
            <w:r>
              <w:t>211</w:t>
            </w:r>
          </w:p>
        </w:tc>
        <w:tc>
          <w:tcPr>
            <w:tcW w:w="1095" w:type="dxa"/>
            <w:vAlign w:val="center"/>
          </w:tcPr>
          <w:p>
            <w:pPr>
              <w:pStyle w:val="14"/>
            </w:pPr>
            <w:r>
              <w:t>节能环保支出</w:t>
            </w:r>
          </w:p>
        </w:tc>
        <w:tc>
          <w:tcPr>
            <w:tcW w:w="1095" w:type="dxa"/>
            <w:vAlign w:val="center"/>
          </w:tcPr>
          <w:p>
            <w:pPr>
              <w:pStyle w:val="13"/>
            </w:pPr>
            <w:r>
              <w:t>1426200.00</w:t>
            </w:r>
          </w:p>
        </w:tc>
        <w:tc>
          <w:tcPr>
            <w:tcW w:w="1095" w:type="dxa"/>
            <w:vAlign w:val="center"/>
          </w:tcPr>
          <w:p>
            <w:pPr>
              <w:pStyle w:val="13"/>
            </w:pPr>
          </w:p>
        </w:tc>
        <w:tc>
          <w:tcPr>
            <w:tcW w:w="1095" w:type="dxa"/>
            <w:vAlign w:val="center"/>
          </w:tcPr>
          <w:p>
            <w:pPr>
              <w:pStyle w:val="13"/>
            </w:pPr>
            <w:r>
              <w:t>1426200.00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20</w:t>
            </w:r>
          </w:p>
        </w:tc>
        <w:tc>
          <w:tcPr>
            <w:tcW w:w="1095" w:type="dxa"/>
            <w:vAlign w:val="center"/>
          </w:tcPr>
          <w:p>
            <w:pPr>
              <w:pStyle w:val="14"/>
            </w:pPr>
            <w:r>
              <w:t>21104</w:t>
            </w:r>
          </w:p>
        </w:tc>
        <w:tc>
          <w:tcPr>
            <w:tcW w:w="1095" w:type="dxa"/>
            <w:vAlign w:val="center"/>
          </w:tcPr>
          <w:p>
            <w:pPr>
              <w:pStyle w:val="14"/>
            </w:pPr>
            <w:r>
              <w:t>自然生态保护</w:t>
            </w:r>
          </w:p>
        </w:tc>
        <w:tc>
          <w:tcPr>
            <w:tcW w:w="1095" w:type="dxa"/>
            <w:vAlign w:val="center"/>
          </w:tcPr>
          <w:p>
            <w:pPr>
              <w:pStyle w:val="13"/>
            </w:pPr>
            <w:r>
              <w:t>1426200.00</w:t>
            </w:r>
          </w:p>
        </w:tc>
        <w:tc>
          <w:tcPr>
            <w:tcW w:w="1095" w:type="dxa"/>
            <w:vAlign w:val="center"/>
          </w:tcPr>
          <w:p>
            <w:pPr>
              <w:pStyle w:val="13"/>
            </w:pPr>
          </w:p>
        </w:tc>
        <w:tc>
          <w:tcPr>
            <w:tcW w:w="1095" w:type="dxa"/>
            <w:vAlign w:val="center"/>
          </w:tcPr>
          <w:p>
            <w:pPr>
              <w:pStyle w:val="13"/>
            </w:pPr>
            <w:r>
              <w:t>1426200.00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21</w:t>
            </w:r>
          </w:p>
        </w:tc>
        <w:tc>
          <w:tcPr>
            <w:tcW w:w="1095" w:type="dxa"/>
            <w:vAlign w:val="center"/>
          </w:tcPr>
          <w:p>
            <w:pPr>
              <w:pStyle w:val="14"/>
            </w:pPr>
            <w:r>
              <w:t>2110402</w:t>
            </w:r>
          </w:p>
        </w:tc>
        <w:tc>
          <w:tcPr>
            <w:tcW w:w="1095" w:type="dxa"/>
            <w:vAlign w:val="center"/>
          </w:tcPr>
          <w:p>
            <w:pPr>
              <w:pStyle w:val="14"/>
            </w:pPr>
            <w:r>
              <w:t>农村环境保护</w:t>
            </w:r>
          </w:p>
        </w:tc>
        <w:tc>
          <w:tcPr>
            <w:tcW w:w="1095" w:type="dxa"/>
            <w:vAlign w:val="center"/>
          </w:tcPr>
          <w:p>
            <w:pPr>
              <w:pStyle w:val="13"/>
            </w:pPr>
            <w:r>
              <w:t>1426200.00</w:t>
            </w:r>
          </w:p>
        </w:tc>
        <w:tc>
          <w:tcPr>
            <w:tcW w:w="1095" w:type="dxa"/>
            <w:vAlign w:val="center"/>
          </w:tcPr>
          <w:p>
            <w:pPr>
              <w:pStyle w:val="13"/>
            </w:pPr>
          </w:p>
        </w:tc>
        <w:tc>
          <w:tcPr>
            <w:tcW w:w="1095" w:type="dxa"/>
            <w:vAlign w:val="center"/>
          </w:tcPr>
          <w:p>
            <w:pPr>
              <w:pStyle w:val="13"/>
            </w:pPr>
            <w:r>
              <w:t>1426200.00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22</w:t>
            </w:r>
          </w:p>
        </w:tc>
        <w:tc>
          <w:tcPr>
            <w:tcW w:w="1095" w:type="dxa"/>
            <w:vAlign w:val="center"/>
          </w:tcPr>
          <w:p>
            <w:pPr>
              <w:pStyle w:val="14"/>
            </w:pPr>
            <w:r>
              <w:t>213</w:t>
            </w:r>
          </w:p>
        </w:tc>
        <w:tc>
          <w:tcPr>
            <w:tcW w:w="1095" w:type="dxa"/>
            <w:vAlign w:val="center"/>
          </w:tcPr>
          <w:p>
            <w:pPr>
              <w:pStyle w:val="14"/>
            </w:pPr>
            <w:r>
              <w:t>农林水支出</w:t>
            </w:r>
          </w:p>
        </w:tc>
        <w:tc>
          <w:tcPr>
            <w:tcW w:w="1095" w:type="dxa"/>
            <w:vAlign w:val="center"/>
          </w:tcPr>
          <w:p>
            <w:pPr>
              <w:pStyle w:val="13"/>
            </w:pPr>
            <w:r>
              <w:t>1765671.30</w:t>
            </w:r>
          </w:p>
        </w:tc>
        <w:tc>
          <w:tcPr>
            <w:tcW w:w="1095" w:type="dxa"/>
            <w:vAlign w:val="center"/>
          </w:tcPr>
          <w:p>
            <w:pPr>
              <w:pStyle w:val="13"/>
            </w:pPr>
          </w:p>
        </w:tc>
        <w:tc>
          <w:tcPr>
            <w:tcW w:w="1095" w:type="dxa"/>
            <w:vAlign w:val="center"/>
          </w:tcPr>
          <w:p>
            <w:pPr>
              <w:pStyle w:val="13"/>
            </w:pPr>
            <w:r>
              <w:t>1765671.30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23</w:t>
            </w:r>
          </w:p>
        </w:tc>
        <w:tc>
          <w:tcPr>
            <w:tcW w:w="1095" w:type="dxa"/>
            <w:vAlign w:val="center"/>
          </w:tcPr>
          <w:p>
            <w:pPr>
              <w:pStyle w:val="14"/>
            </w:pPr>
            <w:r>
              <w:t>21303</w:t>
            </w:r>
          </w:p>
        </w:tc>
        <w:tc>
          <w:tcPr>
            <w:tcW w:w="1095" w:type="dxa"/>
            <w:vAlign w:val="center"/>
          </w:tcPr>
          <w:p>
            <w:pPr>
              <w:pStyle w:val="14"/>
            </w:pPr>
            <w:r>
              <w:t>水利</w:t>
            </w:r>
          </w:p>
        </w:tc>
        <w:tc>
          <w:tcPr>
            <w:tcW w:w="1095" w:type="dxa"/>
            <w:vAlign w:val="center"/>
          </w:tcPr>
          <w:p>
            <w:pPr>
              <w:pStyle w:val="13"/>
            </w:pPr>
            <w:r>
              <w:t>50000.00</w:t>
            </w:r>
          </w:p>
        </w:tc>
        <w:tc>
          <w:tcPr>
            <w:tcW w:w="1095" w:type="dxa"/>
            <w:vAlign w:val="center"/>
          </w:tcPr>
          <w:p>
            <w:pPr>
              <w:pStyle w:val="13"/>
            </w:pPr>
          </w:p>
        </w:tc>
        <w:tc>
          <w:tcPr>
            <w:tcW w:w="1095" w:type="dxa"/>
            <w:vAlign w:val="center"/>
          </w:tcPr>
          <w:p>
            <w:pPr>
              <w:pStyle w:val="13"/>
            </w:pPr>
            <w:r>
              <w:t>50000.00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24</w:t>
            </w:r>
          </w:p>
        </w:tc>
        <w:tc>
          <w:tcPr>
            <w:tcW w:w="1095" w:type="dxa"/>
            <w:vAlign w:val="center"/>
          </w:tcPr>
          <w:p>
            <w:pPr>
              <w:pStyle w:val="14"/>
            </w:pPr>
            <w:r>
              <w:t>2130302</w:t>
            </w:r>
          </w:p>
        </w:tc>
        <w:tc>
          <w:tcPr>
            <w:tcW w:w="1095" w:type="dxa"/>
            <w:vAlign w:val="center"/>
          </w:tcPr>
          <w:p>
            <w:pPr>
              <w:pStyle w:val="14"/>
            </w:pPr>
            <w:r>
              <w:t>一般行政管理事务</w:t>
            </w:r>
          </w:p>
        </w:tc>
        <w:tc>
          <w:tcPr>
            <w:tcW w:w="1095" w:type="dxa"/>
            <w:vAlign w:val="center"/>
          </w:tcPr>
          <w:p>
            <w:pPr>
              <w:pStyle w:val="13"/>
            </w:pPr>
            <w:r>
              <w:t>50000.00</w:t>
            </w:r>
          </w:p>
        </w:tc>
        <w:tc>
          <w:tcPr>
            <w:tcW w:w="1095" w:type="dxa"/>
            <w:vAlign w:val="center"/>
          </w:tcPr>
          <w:p>
            <w:pPr>
              <w:pStyle w:val="13"/>
            </w:pPr>
          </w:p>
        </w:tc>
        <w:tc>
          <w:tcPr>
            <w:tcW w:w="1095" w:type="dxa"/>
            <w:vAlign w:val="center"/>
          </w:tcPr>
          <w:p>
            <w:pPr>
              <w:pStyle w:val="13"/>
            </w:pPr>
            <w:r>
              <w:t>50000.00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25</w:t>
            </w:r>
          </w:p>
        </w:tc>
        <w:tc>
          <w:tcPr>
            <w:tcW w:w="1095" w:type="dxa"/>
            <w:vAlign w:val="center"/>
          </w:tcPr>
          <w:p>
            <w:pPr>
              <w:pStyle w:val="14"/>
            </w:pPr>
            <w:r>
              <w:t>21307</w:t>
            </w:r>
          </w:p>
        </w:tc>
        <w:tc>
          <w:tcPr>
            <w:tcW w:w="1095" w:type="dxa"/>
            <w:vAlign w:val="center"/>
          </w:tcPr>
          <w:p>
            <w:pPr>
              <w:pStyle w:val="14"/>
            </w:pPr>
            <w:r>
              <w:t>农村综合改革</w:t>
            </w:r>
          </w:p>
        </w:tc>
        <w:tc>
          <w:tcPr>
            <w:tcW w:w="1095" w:type="dxa"/>
            <w:vAlign w:val="center"/>
          </w:tcPr>
          <w:p>
            <w:pPr>
              <w:pStyle w:val="13"/>
            </w:pPr>
            <w:r>
              <w:t>1715671.30</w:t>
            </w:r>
          </w:p>
        </w:tc>
        <w:tc>
          <w:tcPr>
            <w:tcW w:w="1095" w:type="dxa"/>
            <w:vAlign w:val="center"/>
          </w:tcPr>
          <w:p>
            <w:pPr>
              <w:pStyle w:val="13"/>
            </w:pPr>
          </w:p>
        </w:tc>
        <w:tc>
          <w:tcPr>
            <w:tcW w:w="1095" w:type="dxa"/>
            <w:vAlign w:val="center"/>
          </w:tcPr>
          <w:p>
            <w:pPr>
              <w:pStyle w:val="13"/>
            </w:pPr>
            <w:r>
              <w:t>1715671.30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26</w:t>
            </w:r>
          </w:p>
        </w:tc>
        <w:tc>
          <w:tcPr>
            <w:tcW w:w="1095" w:type="dxa"/>
            <w:vAlign w:val="center"/>
          </w:tcPr>
          <w:p>
            <w:pPr>
              <w:pStyle w:val="14"/>
            </w:pPr>
            <w:r>
              <w:t>2130705</w:t>
            </w:r>
          </w:p>
        </w:tc>
        <w:tc>
          <w:tcPr>
            <w:tcW w:w="1095" w:type="dxa"/>
            <w:vAlign w:val="center"/>
          </w:tcPr>
          <w:p>
            <w:pPr>
              <w:pStyle w:val="14"/>
            </w:pPr>
            <w:r>
              <w:t>对村民委员会和村党支部的补助</w:t>
            </w:r>
          </w:p>
        </w:tc>
        <w:tc>
          <w:tcPr>
            <w:tcW w:w="1095" w:type="dxa"/>
            <w:vAlign w:val="center"/>
          </w:tcPr>
          <w:p>
            <w:pPr>
              <w:pStyle w:val="13"/>
            </w:pPr>
            <w:r>
              <w:t>1715671.30</w:t>
            </w:r>
          </w:p>
        </w:tc>
        <w:tc>
          <w:tcPr>
            <w:tcW w:w="1095" w:type="dxa"/>
            <w:vAlign w:val="center"/>
          </w:tcPr>
          <w:p>
            <w:pPr>
              <w:pStyle w:val="13"/>
            </w:pPr>
          </w:p>
        </w:tc>
        <w:tc>
          <w:tcPr>
            <w:tcW w:w="1095" w:type="dxa"/>
            <w:vAlign w:val="center"/>
          </w:tcPr>
          <w:p>
            <w:pPr>
              <w:pStyle w:val="13"/>
            </w:pPr>
            <w:r>
              <w:t>1715671.30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27</w:t>
            </w:r>
          </w:p>
        </w:tc>
        <w:tc>
          <w:tcPr>
            <w:tcW w:w="1095" w:type="dxa"/>
            <w:vAlign w:val="center"/>
          </w:tcPr>
          <w:p>
            <w:pPr>
              <w:pStyle w:val="14"/>
            </w:pPr>
            <w:r>
              <w:t>221</w:t>
            </w:r>
          </w:p>
        </w:tc>
        <w:tc>
          <w:tcPr>
            <w:tcW w:w="1095" w:type="dxa"/>
            <w:vAlign w:val="center"/>
          </w:tcPr>
          <w:p>
            <w:pPr>
              <w:pStyle w:val="14"/>
            </w:pPr>
            <w:r>
              <w:t>住房保障支出</w:t>
            </w:r>
          </w:p>
        </w:tc>
        <w:tc>
          <w:tcPr>
            <w:tcW w:w="1095" w:type="dxa"/>
            <w:vAlign w:val="center"/>
          </w:tcPr>
          <w:p>
            <w:pPr>
              <w:pStyle w:val="13"/>
            </w:pPr>
            <w:r>
              <w:t>272500.00</w:t>
            </w:r>
          </w:p>
        </w:tc>
        <w:tc>
          <w:tcPr>
            <w:tcW w:w="1095" w:type="dxa"/>
            <w:vAlign w:val="center"/>
          </w:tcPr>
          <w:p>
            <w:pPr>
              <w:pStyle w:val="13"/>
            </w:pPr>
            <w:r>
              <w:t>272500.00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28</w:t>
            </w:r>
          </w:p>
        </w:tc>
        <w:tc>
          <w:tcPr>
            <w:tcW w:w="1095" w:type="dxa"/>
            <w:vAlign w:val="center"/>
          </w:tcPr>
          <w:p>
            <w:pPr>
              <w:pStyle w:val="14"/>
            </w:pPr>
            <w:r>
              <w:t>22102</w:t>
            </w:r>
          </w:p>
        </w:tc>
        <w:tc>
          <w:tcPr>
            <w:tcW w:w="1095" w:type="dxa"/>
            <w:vAlign w:val="center"/>
          </w:tcPr>
          <w:p>
            <w:pPr>
              <w:pStyle w:val="14"/>
            </w:pPr>
            <w:r>
              <w:t>住房改革支出</w:t>
            </w:r>
          </w:p>
        </w:tc>
        <w:tc>
          <w:tcPr>
            <w:tcW w:w="1095" w:type="dxa"/>
            <w:vAlign w:val="center"/>
          </w:tcPr>
          <w:p>
            <w:pPr>
              <w:pStyle w:val="13"/>
            </w:pPr>
            <w:r>
              <w:t>272500.00</w:t>
            </w:r>
          </w:p>
        </w:tc>
        <w:tc>
          <w:tcPr>
            <w:tcW w:w="1095" w:type="dxa"/>
            <w:vAlign w:val="center"/>
          </w:tcPr>
          <w:p>
            <w:pPr>
              <w:pStyle w:val="13"/>
            </w:pPr>
            <w:r>
              <w:t>272500.00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095" w:type="dxa"/>
            <w:vAlign w:val="center"/>
          </w:tcPr>
          <w:p>
            <w:pPr>
              <w:pStyle w:val="15"/>
            </w:pPr>
            <w:r>
              <w:t>29</w:t>
            </w:r>
          </w:p>
        </w:tc>
        <w:tc>
          <w:tcPr>
            <w:tcW w:w="1095" w:type="dxa"/>
            <w:vAlign w:val="center"/>
          </w:tcPr>
          <w:p>
            <w:pPr>
              <w:pStyle w:val="14"/>
            </w:pPr>
            <w:r>
              <w:t>2210201</w:t>
            </w:r>
          </w:p>
        </w:tc>
        <w:tc>
          <w:tcPr>
            <w:tcW w:w="1095" w:type="dxa"/>
            <w:vAlign w:val="center"/>
          </w:tcPr>
          <w:p>
            <w:pPr>
              <w:pStyle w:val="14"/>
            </w:pPr>
            <w:r>
              <w:t>住房公积金</w:t>
            </w:r>
          </w:p>
        </w:tc>
        <w:tc>
          <w:tcPr>
            <w:tcW w:w="1095" w:type="dxa"/>
            <w:vAlign w:val="center"/>
          </w:tcPr>
          <w:p>
            <w:pPr>
              <w:pStyle w:val="13"/>
            </w:pPr>
            <w:r>
              <w:t>272500.00</w:t>
            </w:r>
          </w:p>
        </w:tc>
        <w:tc>
          <w:tcPr>
            <w:tcW w:w="1095" w:type="dxa"/>
            <w:vAlign w:val="center"/>
          </w:tcPr>
          <w:p>
            <w:pPr>
              <w:pStyle w:val="13"/>
            </w:pPr>
            <w:r>
              <w:t>272500.00</w:t>
            </w: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c>
          <w:tcPr>
            <w:tcW w:w="1095"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3" w:name="_Toc_2_2_0000000004"/>
      <w:r>
        <w:rPr>
          <w:rFonts w:ascii="方正小标宋_GBK" w:hAnsi="方正小标宋_GBK" w:eastAsia="方正小标宋_GBK" w:cs="方正小标宋_GBK"/>
          <w:color w:val="000000"/>
          <w:sz w:val="36"/>
        </w:rPr>
        <w:t>部门预算财政拨款收支总表</w:t>
      </w:r>
      <w:bookmarkEnd w:id="3"/>
    </w:p>
    <w:tbl>
      <w:tblPr>
        <w:tblStyle w:val="6"/>
        <w:tblW w:w="985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32"/>
        <w:gridCol w:w="1232"/>
        <w:gridCol w:w="1232"/>
        <w:gridCol w:w="1232"/>
        <w:gridCol w:w="1232"/>
        <w:gridCol w:w="1232"/>
        <w:gridCol w:w="1232"/>
        <w:gridCol w:w="123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3696" w:type="dxa"/>
            <w:gridSpan w:val="3"/>
            <w:tcBorders>
              <w:top w:val="single" w:color="FFFFFF" w:sz="6" w:space="0"/>
              <w:left w:val="single" w:color="FFFFFF" w:sz="6" w:space="0"/>
              <w:right w:val="single" w:color="FFFFFF" w:sz="6" w:space="0"/>
            </w:tcBorders>
            <w:vAlign w:val="center"/>
          </w:tcPr>
          <w:p>
            <w:pPr>
              <w:pStyle w:val="11"/>
            </w:pPr>
            <w:r>
              <w:t>809顺平县台鱼乡人民政府</w:t>
            </w:r>
          </w:p>
        </w:tc>
        <w:tc>
          <w:tcPr>
            <w:tcW w:w="1232" w:type="dxa"/>
            <w:tcBorders>
              <w:top w:val="single" w:color="FFFFFF" w:sz="6" w:space="0"/>
              <w:left w:val="single" w:color="FFFFFF" w:sz="6" w:space="0"/>
              <w:right w:val="single" w:color="FFFFFF" w:sz="6" w:space="0"/>
            </w:tcBorders>
            <w:vAlign w:val="center"/>
          </w:tcPr>
          <w:p>
            <w:pPr>
              <w:pStyle w:val="10"/>
            </w:pPr>
            <w:r>
              <w:t>预算年度：2022</w:t>
            </w:r>
          </w:p>
        </w:tc>
        <w:tc>
          <w:tcPr>
            <w:tcW w:w="4928" w:type="dxa"/>
            <w:gridSpan w:val="4"/>
            <w:tcBorders>
              <w:top w:val="single" w:color="FFFFFF" w:sz="6" w:space="0"/>
              <w:left w:val="single" w:color="FFFFFF" w:sz="6" w:space="0"/>
              <w:right w:val="single" w:color="FFFFFF" w:sz="6" w:space="0"/>
            </w:tcBorders>
            <w:vAlign w:val="center"/>
          </w:tcPr>
          <w:p>
            <w:pPr>
              <w:pStyle w:val="9"/>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232" w:type="dxa"/>
            <w:vMerge w:val="restart"/>
            <w:vAlign w:val="center"/>
          </w:tcPr>
          <w:p>
            <w:pPr>
              <w:pStyle w:val="12"/>
            </w:pPr>
            <w:r>
              <w:t>序号</w:t>
            </w:r>
          </w:p>
        </w:tc>
        <w:tc>
          <w:tcPr>
            <w:tcW w:w="2464" w:type="dxa"/>
            <w:gridSpan w:val="2"/>
            <w:vAlign w:val="center"/>
          </w:tcPr>
          <w:p>
            <w:pPr>
              <w:pStyle w:val="12"/>
            </w:pPr>
            <w:r>
              <w:t>收入</w:t>
            </w:r>
          </w:p>
        </w:tc>
        <w:tc>
          <w:tcPr>
            <w:tcW w:w="6160" w:type="dxa"/>
            <w:gridSpan w:val="5"/>
            <w:vAlign w:val="center"/>
          </w:tcPr>
          <w:p>
            <w:pPr>
              <w:pStyle w:val="12"/>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232" w:type="dxa"/>
            <w:vMerge w:val="continue"/>
          </w:tcPr>
          <w:p/>
        </w:tc>
        <w:tc>
          <w:tcPr>
            <w:tcW w:w="1232" w:type="dxa"/>
            <w:vAlign w:val="center"/>
          </w:tcPr>
          <w:p>
            <w:pPr>
              <w:pStyle w:val="12"/>
            </w:pPr>
            <w:r>
              <w:t>项  目</w:t>
            </w:r>
          </w:p>
        </w:tc>
        <w:tc>
          <w:tcPr>
            <w:tcW w:w="1232" w:type="dxa"/>
            <w:vAlign w:val="center"/>
          </w:tcPr>
          <w:p>
            <w:pPr>
              <w:pStyle w:val="12"/>
            </w:pPr>
            <w:r>
              <w:t>金额</w:t>
            </w:r>
          </w:p>
        </w:tc>
        <w:tc>
          <w:tcPr>
            <w:tcW w:w="1232" w:type="dxa"/>
            <w:vAlign w:val="center"/>
          </w:tcPr>
          <w:p>
            <w:pPr>
              <w:pStyle w:val="12"/>
            </w:pPr>
            <w:r>
              <w:t>项  目</w:t>
            </w:r>
          </w:p>
        </w:tc>
        <w:tc>
          <w:tcPr>
            <w:tcW w:w="1232" w:type="dxa"/>
            <w:vAlign w:val="center"/>
          </w:tcPr>
          <w:p>
            <w:pPr>
              <w:pStyle w:val="12"/>
            </w:pPr>
            <w:r>
              <w:t>合计</w:t>
            </w:r>
          </w:p>
        </w:tc>
        <w:tc>
          <w:tcPr>
            <w:tcW w:w="1232" w:type="dxa"/>
            <w:vAlign w:val="center"/>
          </w:tcPr>
          <w:p>
            <w:pPr>
              <w:pStyle w:val="12"/>
            </w:pPr>
            <w:r>
              <w:t>一般公共预算财政拨款</w:t>
            </w:r>
          </w:p>
        </w:tc>
        <w:tc>
          <w:tcPr>
            <w:tcW w:w="1232" w:type="dxa"/>
            <w:vAlign w:val="center"/>
          </w:tcPr>
          <w:p>
            <w:pPr>
              <w:pStyle w:val="12"/>
            </w:pPr>
            <w:r>
              <w:t>政府性基金预算财政    拨款</w:t>
            </w:r>
          </w:p>
        </w:tc>
        <w:tc>
          <w:tcPr>
            <w:tcW w:w="1232" w:type="dxa"/>
            <w:vAlign w:val="center"/>
          </w:tcPr>
          <w:p>
            <w:pPr>
              <w:pStyle w:val="12"/>
            </w:pPr>
            <w:r>
              <w:t>国有资本经营预算财政拨款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232" w:type="dxa"/>
            <w:vAlign w:val="center"/>
          </w:tcPr>
          <w:p>
            <w:pPr>
              <w:pStyle w:val="12"/>
            </w:pPr>
            <w:r>
              <w:t>栏次</w:t>
            </w:r>
          </w:p>
        </w:tc>
        <w:tc>
          <w:tcPr>
            <w:tcW w:w="1232" w:type="dxa"/>
            <w:vAlign w:val="center"/>
          </w:tcPr>
          <w:p>
            <w:pPr>
              <w:pStyle w:val="12"/>
            </w:pPr>
            <w:r>
              <w:t>1</w:t>
            </w:r>
          </w:p>
        </w:tc>
        <w:tc>
          <w:tcPr>
            <w:tcW w:w="1232" w:type="dxa"/>
            <w:vAlign w:val="center"/>
          </w:tcPr>
          <w:p>
            <w:pPr>
              <w:pStyle w:val="12"/>
            </w:pPr>
            <w:r>
              <w:t>2</w:t>
            </w:r>
          </w:p>
        </w:tc>
        <w:tc>
          <w:tcPr>
            <w:tcW w:w="1232" w:type="dxa"/>
            <w:vAlign w:val="center"/>
          </w:tcPr>
          <w:p>
            <w:pPr>
              <w:pStyle w:val="12"/>
            </w:pPr>
            <w:r>
              <w:t>3</w:t>
            </w:r>
          </w:p>
        </w:tc>
        <w:tc>
          <w:tcPr>
            <w:tcW w:w="1232" w:type="dxa"/>
            <w:vAlign w:val="center"/>
          </w:tcPr>
          <w:p>
            <w:pPr>
              <w:pStyle w:val="12"/>
            </w:pPr>
            <w:r>
              <w:t>4</w:t>
            </w:r>
          </w:p>
        </w:tc>
        <w:tc>
          <w:tcPr>
            <w:tcW w:w="1232" w:type="dxa"/>
            <w:vAlign w:val="center"/>
          </w:tcPr>
          <w:p>
            <w:pPr>
              <w:pStyle w:val="12"/>
            </w:pPr>
            <w:r>
              <w:t>5</w:t>
            </w:r>
          </w:p>
        </w:tc>
        <w:tc>
          <w:tcPr>
            <w:tcW w:w="1232" w:type="dxa"/>
            <w:vAlign w:val="center"/>
          </w:tcPr>
          <w:p>
            <w:pPr>
              <w:pStyle w:val="12"/>
            </w:pPr>
            <w:r>
              <w:t>6</w:t>
            </w:r>
          </w:p>
        </w:tc>
        <w:tc>
          <w:tcPr>
            <w:tcW w:w="1232" w:type="dxa"/>
            <w:vAlign w:val="center"/>
          </w:tcPr>
          <w:p>
            <w:pPr>
              <w:pStyle w:val="12"/>
            </w:pPr>
            <w:r>
              <w:t>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1</w:t>
            </w:r>
          </w:p>
        </w:tc>
        <w:tc>
          <w:tcPr>
            <w:tcW w:w="1232" w:type="dxa"/>
            <w:vAlign w:val="center"/>
          </w:tcPr>
          <w:p>
            <w:pPr>
              <w:pStyle w:val="14"/>
            </w:pPr>
            <w:r>
              <w:t>一、一般公共预算拨款</w:t>
            </w:r>
          </w:p>
        </w:tc>
        <w:tc>
          <w:tcPr>
            <w:tcW w:w="1232" w:type="dxa"/>
            <w:vAlign w:val="center"/>
          </w:tcPr>
          <w:p>
            <w:pPr>
              <w:pStyle w:val="13"/>
            </w:pPr>
            <w:r>
              <w:t>8323691.30</w:t>
            </w:r>
          </w:p>
        </w:tc>
        <w:tc>
          <w:tcPr>
            <w:tcW w:w="1232" w:type="dxa"/>
            <w:vAlign w:val="center"/>
          </w:tcPr>
          <w:p>
            <w:pPr>
              <w:pStyle w:val="14"/>
            </w:pPr>
            <w:r>
              <w:t>一、一般公共服务支出</w:t>
            </w:r>
          </w:p>
        </w:tc>
        <w:tc>
          <w:tcPr>
            <w:tcW w:w="1232" w:type="dxa"/>
            <w:vAlign w:val="center"/>
          </w:tcPr>
          <w:p>
            <w:pPr>
              <w:pStyle w:val="13"/>
            </w:pPr>
            <w:r>
              <w:t>3921090.00</w:t>
            </w:r>
          </w:p>
        </w:tc>
        <w:tc>
          <w:tcPr>
            <w:tcW w:w="1232" w:type="dxa"/>
            <w:vAlign w:val="center"/>
          </w:tcPr>
          <w:p>
            <w:pPr>
              <w:pStyle w:val="13"/>
            </w:pPr>
            <w:r>
              <w:t>3921090.00</w:t>
            </w: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2</w:t>
            </w:r>
          </w:p>
        </w:tc>
        <w:tc>
          <w:tcPr>
            <w:tcW w:w="1232" w:type="dxa"/>
            <w:vAlign w:val="center"/>
          </w:tcPr>
          <w:p>
            <w:pPr>
              <w:pStyle w:val="14"/>
            </w:pPr>
            <w:r>
              <w:t>二、政府性基金预算拨款</w:t>
            </w:r>
          </w:p>
        </w:tc>
        <w:tc>
          <w:tcPr>
            <w:tcW w:w="1232" w:type="dxa"/>
            <w:vAlign w:val="center"/>
          </w:tcPr>
          <w:p>
            <w:pPr>
              <w:pStyle w:val="13"/>
            </w:pPr>
          </w:p>
        </w:tc>
        <w:tc>
          <w:tcPr>
            <w:tcW w:w="1232" w:type="dxa"/>
            <w:vAlign w:val="center"/>
          </w:tcPr>
          <w:p>
            <w:pPr>
              <w:pStyle w:val="14"/>
            </w:pPr>
            <w:r>
              <w:t>二、外交支出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3</w:t>
            </w:r>
          </w:p>
        </w:tc>
        <w:tc>
          <w:tcPr>
            <w:tcW w:w="1232" w:type="dxa"/>
            <w:vAlign w:val="center"/>
          </w:tcPr>
          <w:p>
            <w:pPr>
              <w:pStyle w:val="14"/>
            </w:pPr>
            <w:r>
              <w:t>三、国有资本经营预算拨款</w:t>
            </w:r>
          </w:p>
        </w:tc>
        <w:tc>
          <w:tcPr>
            <w:tcW w:w="1232" w:type="dxa"/>
            <w:vAlign w:val="center"/>
          </w:tcPr>
          <w:p>
            <w:pPr>
              <w:pStyle w:val="13"/>
            </w:pPr>
          </w:p>
        </w:tc>
        <w:tc>
          <w:tcPr>
            <w:tcW w:w="1232" w:type="dxa"/>
            <w:vAlign w:val="center"/>
          </w:tcPr>
          <w:p>
            <w:pPr>
              <w:pStyle w:val="14"/>
            </w:pPr>
            <w:r>
              <w:t>三、国防支出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4</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四、公共安全支出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5</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五、教育支出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6</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六、科学技术支出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7</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七、文化旅游体育与传媒支出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8</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八、社会保障和就业支出</w:t>
            </w:r>
          </w:p>
        </w:tc>
        <w:tc>
          <w:tcPr>
            <w:tcW w:w="1232" w:type="dxa"/>
            <w:vAlign w:val="center"/>
          </w:tcPr>
          <w:p>
            <w:pPr>
              <w:pStyle w:val="13"/>
            </w:pPr>
            <w:r>
              <w:t>774730.00</w:t>
            </w:r>
          </w:p>
        </w:tc>
        <w:tc>
          <w:tcPr>
            <w:tcW w:w="1232" w:type="dxa"/>
            <w:vAlign w:val="center"/>
          </w:tcPr>
          <w:p>
            <w:pPr>
              <w:pStyle w:val="13"/>
            </w:pPr>
            <w:r>
              <w:t>774730.00</w:t>
            </w: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9</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九、社会保险基金支出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10</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十、卫生健康支出</w:t>
            </w:r>
          </w:p>
        </w:tc>
        <w:tc>
          <w:tcPr>
            <w:tcW w:w="1232" w:type="dxa"/>
            <w:vAlign w:val="center"/>
          </w:tcPr>
          <w:p>
            <w:pPr>
              <w:pStyle w:val="13"/>
            </w:pPr>
            <w:r>
              <w:t>163500.00</w:t>
            </w:r>
          </w:p>
        </w:tc>
        <w:tc>
          <w:tcPr>
            <w:tcW w:w="1232" w:type="dxa"/>
            <w:vAlign w:val="center"/>
          </w:tcPr>
          <w:p>
            <w:pPr>
              <w:pStyle w:val="13"/>
            </w:pPr>
            <w:r>
              <w:t>163500.00</w:t>
            </w: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11</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十一、节能环保支出</w:t>
            </w:r>
          </w:p>
        </w:tc>
        <w:tc>
          <w:tcPr>
            <w:tcW w:w="1232" w:type="dxa"/>
            <w:vAlign w:val="center"/>
          </w:tcPr>
          <w:p>
            <w:pPr>
              <w:pStyle w:val="13"/>
            </w:pPr>
            <w:r>
              <w:t>1426200.00</w:t>
            </w:r>
          </w:p>
        </w:tc>
        <w:tc>
          <w:tcPr>
            <w:tcW w:w="1232" w:type="dxa"/>
            <w:vAlign w:val="center"/>
          </w:tcPr>
          <w:p>
            <w:pPr>
              <w:pStyle w:val="13"/>
            </w:pPr>
            <w:r>
              <w:t>1426200.00</w:t>
            </w: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12</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十二、城乡社区支出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13</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十三、农林水支出</w:t>
            </w:r>
          </w:p>
        </w:tc>
        <w:tc>
          <w:tcPr>
            <w:tcW w:w="1232" w:type="dxa"/>
            <w:vAlign w:val="center"/>
          </w:tcPr>
          <w:p>
            <w:pPr>
              <w:pStyle w:val="13"/>
            </w:pPr>
            <w:r>
              <w:t>1765671.30</w:t>
            </w:r>
          </w:p>
        </w:tc>
        <w:tc>
          <w:tcPr>
            <w:tcW w:w="1232" w:type="dxa"/>
            <w:vAlign w:val="center"/>
          </w:tcPr>
          <w:p>
            <w:pPr>
              <w:pStyle w:val="13"/>
            </w:pPr>
            <w:r>
              <w:t>1765671.30</w:t>
            </w: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14</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十四、交通运输支出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15</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十五、资源勘探工业信息等支出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16</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十六、商业服务业等支出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17</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十七、金融支出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18</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十八、援助其他地区支出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19</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十九、自然资源海洋气象等支出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20</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二十、住房保障支出</w:t>
            </w:r>
          </w:p>
        </w:tc>
        <w:tc>
          <w:tcPr>
            <w:tcW w:w="1232" w:type="dxa"/>
            <w:vAlign w:val="center"/>
          </w:tcPr>
          <w:p>
            <w:pPr>
              <w:pStyle w:val="13"/>
            </w:pPr>
            <w:r>
              <w:t>272500.00</w:t>
            </w:r>
          </w:p>
        </w:tc>
        <w:tc>
          <w:tcPr>
            <w:tcW w:w="1232" w:type="dxa"/>
            <w:vAlign w:val="center"/>
          </w:tcPr>
          <w:p>
            <w:pPr>
              <w:pStyle w:val="13"/>
            </w:pPr>
            <w:r>
              <w:t>272500.00</w:t>
            </w: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21</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二十一、粮油物资储备支出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22</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二十二、国有资本经营预算支出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23</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二十三、灾害防治及应急管理支出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24</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二十四、预备费</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25</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二十五、其他支出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26</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二十六、转移性支出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27</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二十七、债务还本支出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28</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二十八、债务付息支出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29</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二十九、债务发行费用支出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30</w:t>
            </w:r>
          </w:p>
        </w:tc>
        <w:tc>
          <w:tcPr>
            <w:tcW w:w="1232" w:type="dxa"/>
            <w:vAlign w:val="center"/>
          </w:tcPr>
          <w:p>
            <w:pPr>
              <w:pStyle w:val="14"/>
            </w:pPr>
          </w:p>
        </w:tc>
        <w:tc>
          <w:tcPr>
            <w:tcW w:w="1232" w:type="dxa"/>
            <w:vAlign w:val="center"/>
          </w:tcPr>
          <w:p>
            <w:pPr>
              <w:pStyle w:val="13"/>
            </w:pPr>
          </w:p>
        </w:tc>
        <w:tc>
          <w:tcPr>
            <w:tcW w:w="1232" w:type="dxa"/>
            <w:vAlign w:val="center"/>
          </w:tcPr>
          <w:p>
            <w:pPr>
              <w:pStyle w:val="14"/>
            </w:pPr>
            <w:r>
              <w:t>三十、抗疫特别国债安排的支出</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31</w:t>
            </w:r>
          </w:p>
        </w:tc>
        <w:tc>
          <w:tcPr>
            <w:tcW w:w="1232" w:type="dxa"/>
            <w:vAlign w:val="center"/>
          </w:tcPr>
          <w:p>
            <w:pPr>
              <w:pStyle w:val="16"/>
            </w:pPr>
            <w:r>
              <w:t>本年收入合计</w:t>
            </w:r>
          </w:p>
        </w:tc>
        <w:tc>
          <w:tcPr>
            <w:tcW w:w="1232" w:type="dxa"/>
            <w:vAlign w:val="center"/>
          </w:tcPr>
          <w:p>
            <w:pPr>
              <w:pStyle w:val="17"/>
            </w:pPr>
            <w:r>
              <w:t>8323691.30</w:t>
            </w:r>
          </w:p>
        </w:tc>
        <w:tc>
          <w:tcPr>
            <w:tcW w:w="1232" w:type="dxa"/>
            <w:vAlign w:val="center"/>
          </w:tcPr>
          <w:p>
            <w:pPr>
              <w:pStyle w:val="16"/>
            </w:pPr>
            <w:r>
              <w:t>本年支出合计</w:t>
            </w:r>
          </w:p>
        </w:tc>
        <w:tc>
          <w:tcPr>
            <w:tcW w:w="1232" w:type="dxa"/>
            <w:vAlign w:val="center"/>
          </w:tcPr>
          <w:p>
            <w:pPr>
              <w:pStyle w:val="17"/>
            </w:pPr>
            <w:r>
              <w:t>8323691.30</w:t>
            </w:r>
          </w:p>
        </w:tc>
        <w:tc>
          <w:tcPr>
            <w:tcW w:w="1232" w:type="dxa"/>
            <w:vAlign w:val="center"/>
          </w:tcPr>
          <w:p>
            <w:pPr>
              <w:pStyle w:val="17"/>
            </w:pPr>
            <w:r>
              <w:t>8323691.30</w:t>
            </w:r>
          </w:p>
        </w:tc>
        <w:tc>
          <w:tcPr>
            <w:tcW w:w="1232" w:type="dxa"/>
            <w:vAlign w:val="center"/>
          </w:tcPr>
          <w:p>
            <w:pPr>
              <w:pStyle w:val="17"/>
            </w:pPr>
          </w:p>
        </w:tc>
        <w:tc>
          <w:tcPr>
            <w:tcW w:w="1232"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32</w:t>
            </w:r>
          </w:p>
        </w:tc>
        <w:tc>
          <w:tcPr>
            <w:tcW w:w="1232" w:type="dxa"/>
            <w:vAlign w:val="center"/>
          </w:tcPr>
          <w:p>
            <w:pPr>
              <w:pStyle w:val="14"/>
            </w:pPr>
            <w:r>
              <w:t>年初财政拨款结转和结余</w:t>
            </w:r>
          </w:p>
        </w:tc>
        <w:tc>
          <w:tcPr>
            <w:tcW w:w="1232" w:type="dxa"/>
            <w:vAlign w:val="center"/>
          </w:tcPr>
          <w:p>
            <w:pPr>
              <w:pStyle w:val="13"/>
            </w:pPr>
          </w:p>
        </w:tc>
        <w:tc>
          <w:tcPr>
            <w:tcW w:w="1232" w:type="dxa"/>
            <w:vAlign w:val="center"/>
          </w:tcPr>
          <w:p>
            <w:pPr>
              <w:pStyle w:val="14"/>
            </w:pPr>
            <w:r>
              <w:t>年末财政拨款结转和结余</w:t>
            </w: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33</w:t>
            </w:r>
          </w:p>
        </w:tc>
        <w:tc>
          <w:tcPr>
            <w:tcW w:w="1232" w:type="dxa"/>
            <w:vAlign w:val="center"/>
          </w:tcPr>
          <w:p>
            <w:pPr>
              <w:pStyle w:val="14"/>
            </w:pPr>
            <w:r>
              <w:t>一、一般公共预算拨款</w:t>
            </w:r>
          </w:p>
        </w:tc>
        <w:tc>
          <w:tcPr>
            <w:tcW w:w="1232" w:type="dxa"/>
            <w:vAlign w:val="center"/>
          </w:tcPr>
          <w:p>
            <w:pPr>
              <w:pStyle w:val="13"/>
            </w:pPr>
          </w:p>
        </w:tc>
        <w:tc>
          <w:tcPr>
            <w:tcW w:w="1232" w:type="dxa"/>
            <w:vAlign w:val="center"/>
          </w:tcPr>
          <w:p>
            <w:pPr>
              <w:pStyle w:val="14"/>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34</w:t>
            </w:r>
          </w:p>
        </w:tc>
        <w:tc>
          <w:tcPr>
            <w:tcW w:w="1232" w:type="dxa"/>
            <w:vAlign w:val="center"/>
          </w:tcPr>
          <w:p>
            <w:pPr>
              <w:pStyle w:val="14"/>
            </w:pPr>
            <w:r>
              <w:t>二、政府性基金预算拨款</w:t>
            </w:r>
          </w:p>
        </w:tc>
        <w:tc>
          <w:tcPr>
            <w:tcW w:w="1232" w:type="dxa"/>
            <w:vAlign w:val="center"/>
          </w:tcPr>
          <w:p>
            <w:pPr>
              <w:pStyle w:val="13"/>
            </w:pPr>
          </w:p>
        </w:tc>
        <w:tc>
          <w:tcPr>
            <w:tcW w:w="1232" w:type="dxa"/>
            <w:vAlign w:val="center"/>
          </w:tcPr>
          <w:p>
            <w:pPr>
              <w:pStyle w:val="14"/>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35</w:t>
            </w:r>
          </w:p>
        </w:tc>
        <w:tc>
          <w:tcPr>
            <w:tcW w:w="1232" w:type="dxa"/>
            <w:vAlign w:val="center"/>
          </w:tcPr>
          <w:p>
            <w:pPr>
              <w:pStyle w:val="14"/>
            </w:pPr>
            <w:r>
              <w:t>三、国有资本经营预算拨款</w:t>
            </w:r>
          </w:p>
        </w:tc>
        <w:tc>
          <w:tcPr>
            <w:tcW w:w="1232" w:type="dxa"/>
            <w:vAlign w:val="center"/>
          </w:tcPr>
          <w:p>
            <w:pPr>
              <w:pStyle w:val="13"/>
            </w:pPr>
          </w:p>
        </w:tc>
        <w:tc>
          <w:tcPr>
            <w:tcW w:w="1232" w:type="dxa"/>
            <w:vAlign w:val="center"/>
          </w:tcPr>
          <w:p>
            <w:pPr>
              <w:pStyle w:val="14"/>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c>
          <w:tcPr>
            <w:tcW w:w="1232"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32" w:type="dxa"/>
            <w:vAlign w:val="center"/>
          </w:tcPr>
          <w:p>
            <w:pPr>
              <w:pStyle w:val="15"/>
            </w:pPr>
            <w:r>
              <w:t>36</w:t>
            </w:r>
          </w:p>
        </w:tc>
        <w:tc>
          <w:tcPr>
            <w:tcW w:w="1232" w:type="dxa"/>
            <w:vAlign w:val="center"/>
          </w:tcPr>
          <w:p>
            <w:pPr>
              <w:pStyle w:val="16"/>
            </w:pPr>
            <w:r>
              <w:t>收入总计</w:t>
            </w:r>
          </w:p>
        </w:tc>
        <w:tc>
          <w:tcPr>
            <w:tcW w:w="1232" w:type="dxa"/>
            <w:vAlign w:val="center"/>
          </w:tcPr>
          <w:p>
            <w:pPr>
              <w:pStyle w:val="17"/>
            </w:pPr>
            <w:r>
              <w:t>8323691.30</w:t>
            </w:r>
          </w:p>
        </w:tc>
        <w:tc>
          <w:tcPr>
            <w:tcW w:w="1232" w:type="dxa"/>
            <w:vAlign w:val="center"/>
          </w:tcPr>
          <w:p>
            <w:pPr>
              <w:pStyle w:val="16"/>
            </w:pPr>
            <w:r>
              <w:t>支出总计</w:t>
            </w:r>
          </w:p>
        </w:tc>
        <w:tc>
          <w:tcPr>
            <w:tcW w:w="1232" w:type="dxa"/>
            <w:vAlign w:val="center"/>
          </w:tcPr>
          <w:p>
            <w:pPr>
              <w:pStyle w:val="17"/>
            </w:pPr>
            <w:r>
              <w:t>8323691.30</w:t>
            </w:r>
          </w:p>
        </w:tc>
        <w:tc>
          <w:tcPr>
            <w:tcW w:w="1232" w:type="dxa"/>
            <w:vAlign w:val="center"/>
          </w:tcPr>
          <w:p>
            <w:pPr>
              <w:pStyle w:val="17"/>
            </w:pPr>
            <w:r>
              <w:t>8323691.30</w:t>
            </w:r>
          </w:p>
        </w:tc>
        <w:tc>
          <w:tcPr>
            <w:tcW w:w="1232" w:type="dxa"/>
            <w:vAlign w:val="center"/>
          </w:tcPr>
          <w:p>
            <w:pPr>
              <w:pStyle w:val="17"/>
            </w:pPr>
          </w:p>
        </w:tc>
        <w:tc>
          <w:tcPr>
            <w:tcW w:w="1232" w:type="dxa"/>
            <w:vAlign w:val="center"/>
          </w:tcPr>
          <w:p>
            <w:pPr>
              <w:pStyle w:val="17"/>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4" w:name="_Toc_2_2_0000000005"/>
      <w:r>
        <w:rPr>
          <w:rFonts w:ascii="方正小标宋_GBK" w:hAnsi="方正小标宋_GBK" w:eastAsia="方正小标宋_GBK" w:cs="方正小标宋_GBK"/>
          <w:color w:val="000000"/>
          <w:sz w:val="36"/>
        </w:rPr>
        <w:t>部门预算一般公共预算财政拨款支出表</w:t>
      </w:r>
      <w:bookmarkEnd w:id="4"/>
    </w:p>
    <w:tbl>
      <w:tblPr>
        <w:tblStyle w:val="6"/>
        <w:tblW w:w="98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929" w:type="dxa"/>
            <w:gridSpan w:val="3"/>
            <w:tcBorders>
              <w:top w:val="single" w:color="FFFFFF" w:sz="6" w:space="0"/>
              <w:left w:val="single" w:color="FFFFFF" w:sz="6" w:space="0"/>
              <w:right w:val="single" w:color="FFFFFF" w:sz="6" w:space="0"/>
            </w:tcBorders>
            <w:vAlign w:val="center"/>
          </w:tcPr>
          <w:p>
            <w:pPr>
              <w:pStyle w:val="11"/>
            </w:pPr>
            <w:r>
              <w:t>809顺平县台鱼乡人民政府</w:t>
            </w:r>
          </w:p>
        </w:tc>
        <w:tc>
          <w:tcPr>
            <w:tcW w:w="1643" w:type="dxa"/>
            <w:tcBorders>
              <w:top w:val="single" w:color="FFFFFF" w:sz="6" w:space="0"/>
              <w:left w:val="single" w:color="FFFFFF" w:sz="6" w:space="0"/>
              <w:right w:val="single" w:color="FFFFFF" w:sz="6" w:space="0"/>
            </w:tcBorders>
            <w:vAlign w:val="center"/>
          </w:tcPr>
          <w:p>
            <w:pPr>
              <w:pStyle w:val="10"/>
            </w:pPr>
            <w:r>
              <w:t>预算年度：2022</w:t>
            </w:r>
          </w:p>
        </w:tc>
        <w:tc>
          <w:tcPr>
            <w:tcW w:w="3286" w:type="dxa"/>
            <w:gridSpan w:val="2"/>
            <w:tcBorders>
              <w:top w:val="single" w:color="FFFFFF" w:sz="6" w:space="0"/>
              <w:left w:val="single" w:color="FFFFFF" w:sz="6" w:space="0"/>
              <w:right w:val="single" w:color="FFFFFF" w:sz="6" w:space="0"/>
            </w:tcBorders>
            <w:vAlign w:val="center"/>
          </w:tcPr>
          <w:p>
            <w:pPr>
              <w:pStyle w:val="9"/>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restart"/>
            <w:vAlign w:val="center"/>
          </w:tcPr>
          <w:p>
            <w:pPr>
              <w:pStyle w:val="12"/>
            </w:pPr>
            <w:r>
              <w:t>序号</w:t>
            </w:r>
          </w:p>
        </w:tc>
        <w:tc>
          <w:tcPr>
            <w:tcW w:w="3286" w:type="dxa"/>
            <w:gridSpan w:val="2"/>
            <w:vAlign w:val="center"/>
          </w:tcPr>
          <w:p>
            <w:pPr>
              <w:pStyle w:val="12"/>
            </w:pPr>
            <w:r>
              <w:t>功能分类科目</w:t>
            </w:r>
          </w:p>
        </w:tc>
        <w:tc>
          <w:tcPr>
            <w:tcW w:w="1643" w:type="dxa"/>
            <w:vMerge w:val="restart"/>
            <w:vAlign w:val="center"/>
          </w:tcPr>
          <w:p>
            <w:pPr>
              <w:pStyle w:val="12"/>
            </w:pPr>
            <w:r>
              <w:t>合计</w:t>
            </w:r>
          </w:p>
        </w:tc>
        <w:tc>
          <w:tcPr>
            <w:tcW w:w="1643" w:type="dxa"/>
            <w:vMerge w:val="restart"/>
            <w:vAlign w:val="center"/>
          </w:tcPr>
          <w:p>
            <w:pPr>
              <w:pStyle w:val="12"/>
            </w:pPr>
            <w:r>
              <w:t>基本支出</w:t>
            </w:r>
          </w:p>
        </w:tc>
        <w:tc>
          <w:tcPr>
            <w:tcW w:w="1643" w:type="dxa"/>
            <w:vMerge w:val="restart"/>
            <w:vAlign w:val="center"/>
          </w:tcPr>
          <w:p>
            <w:pPr>
              <w:pStyle w:val="12"/>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continue"/>
          </w:tcPr>
          <w:p/>
        </w:tc>
        <w:tc>
          <w:tcPr>
            <w:tcW w:w="1643" w:type="dxa"/>
            <w:vAlign w:val="center"/>
          </w:tcPr>
          <w:p>
            <w:pPr>
              <w:pStyle w:val="12"/>
            </w:pPr>
            <w:r>
              <w:t>科目编码</w:t>
            </w:r>
          </w:p>
        </w:tc>
        <w:tc>
          <w:tcPr>
            <w:tcW w:w="1643" w:type="dxa"/>
            <w:vAlign w:val="center"/>
          </w:tcPr>
          <w:p>
            <w:pPr>
              <w:pStyle w:val="12"/>
            </w:pPr>
            <w:r>
              <w:t>科目名称</w:t>
            </w:r>
          </w:p>
        </w:tc>
        <w:tc>
          <w:tcPr>
            <w:tcW w:w="1643" w:type="dxa"/>
            <w:vMerge w:val="continue"/>
          </w:tcPr>
          <w:p/>
        </w:tc>
        <w:tc>
          <w:tcPr>
            <w:tcW w:w="1643" w:type="dxa"/>
            <w:vMerge w:val="continue"/>
          </w:tcPr>
          <w:p/>
        </w:tc>
        <w:tc>
          <w:tcPr>
            <w:tcW w:w="1643"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Align w:val="center"/>
          </w:tcPr>
          <w:p>
            <w:pPr>
              <w:pStyle w:val="12"/>
            </w:pPr>
            <w:r>
              <w:t>栏次</w:t>
            </w:r>
          </w:p>
        </w:tc>
        <w:tc>
          <w:tcPr>
            <w:tcW w:w="1643" w:type="dxa"/>
            <w:vAlign w:val="center"/>
          </w:tcPr>
          <w:p>
            <w:pPr>
              <w:pStyle w:val="12"/>
            </w:pPr>
            <w:r>
              <w:t>1</w:t>
            </w:r>
          </w:p>
        </w:tc>
        <w:tc>
          <w:tcPr>
            <w:tcW w:w="1643" w:type="dxa"/>
            <w:vAlign w:val="center"/>
          </w:tcPr>
          <w:p>
            <w:pPr>
              <w:pStyle w:val="12"/>
            </w:pPr>
            <w:r>
              <w:t>2</w:t>
            </w:r>
          </w:p>
        </w:tc>
        <w:tc>
          <w:tcPr>
            <w:tcW w:w="1643" w:type="dxa"/>
            <w:vAlign w:val="center"/>
          </w:tcPr>
          <w:p>
            <w:pPr>
              <w:pStyle w:val="12"/>
            </w:pPr>
            <w:r>
              <w:t>3</w:t>
            </w:r>
          </w:p>
        </w:tc>
        <w:tc>
          <w:tcPr>
            <w:tcW w:w="1643" w:type="dxa"/>
            <w:vAlign w:val="center"/>
          </w:tcPr>
          <w:p>
            <w:pPr>
              <w:pStyle w:val="12"/>
            </w:pPr>
            <w:r>
              <w:t>4</w:t>
            </w:r>
          </w:p>
        </w:tc>
        <w:tc>
          <w:tcPr>
            <w:tcW w:w="1643" w:type="dxa"/>
            <w:vAlign w:val="center"/>
          </w:tcPr>
          <w:p>
            <w:pPr>
              <w:pStyle w:val="12"/>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w:t>
            </w:r>
          </w:p>
        </w:tc>
        <w:tc>
          <w:tcPr>
            <w:tcW w:w="1643" w:type="dxa"/>
            <w:vAlign w:val="center"/>
          </w:tcPr>
          <w:p>
            <w:pPr>
              <w:pStyle w:val="18"/>
            </w:pPr>
          </w:p>
        </w:tc>
        <w:tc>
          <w:tcPr>
            <w:tcW w:w="1643" w:type="dxa"/>
            <w:vAlign w:val="center"/>
          </w:tcPr>
          <w:p>
            <w:pPr>
              <w:pStyle w:val="16"/>
            </w:pPr>
            <w:r>
              <w:t>合计</w:t>
            </w:r>
          </w:p>
        </w:tc>
        <w:tc>
          <w:tcPr>
            <w:tcW w:w="1643" w:type="dxa"/>
            <w:vAlign w:val="center"/>
          </w:tcPr>
          <w:p>
            <w:pPr>
              <w:pStyle w:val="17"/>
            </w:pPr>
            <w:r>
              <w:t>8323691.30</w:t>
            </w:r>
          </w:p>
        </w:tc>
        <w:tc>
          <w:tcPr>
            <w:tcW w:w="1643" w:type="dxa"/>
            <w:vAlign w:val="center"/>
          </w:tcPr>
          <w:p>
            <w:pPr>
              <w:pStyle w:val="17"/>
            </w:pPr>
            <w:r>
              <w:t>5081820.00</w:t>
            </w:r>
          </w:p>
        </w:tc>
        <w:tc>
          <w:tcPr>
            <w:tcW w:w="1643" w:type="dxa"/>
            <w:vAlign w:val="center"/>
          </w:tcPr>
          <w:p>
            <w:pPr>
              <w:pStyle w:val="17"/>
            </w:pPr>
            <w:r>
              <w:t>3241871.30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2</w:t>
            </w:r>
          </w:p>
        </w:tc>
        <w:tc>
          <w:tcPr>
            <w:tcW w:w="1643" w:type="dxa"/>
            <w:vAlign w:val="center"/>
          </w:tcPr>
          <w:p>
            <w:pPr>
              <w:pStyle w:val="14"/>
            </w:pPr>
            <w:r>
              <w:t>201</w:t>
            </w:r>
          </w:p>
        </w:tc>
        <w:tc>
          <w:tcPr>
            <w:tcW w:w="1643" w:type="dxa"/>
            <w:vAlign w:val="center"/>
          </w:tcPr>
          <w:p>
            <w:pPr>
              <w:pStyle w:val="14"/>
            </w:pPr>
            <w:r>
              <w:t>一般公共服务支出</w:t>
            </w:r>
          </w:p>
        </w:tc>
        <w:tc>
          <w:tcPr>
            <w:tcW w:w="1643" w:type="dxa"/>
            <w:vAlign w:val="center"/>
          </w:tcPr>
          <w:p>
            <w:pPr>
              <w:pStyle w:val="13"/>
            </w:pPr>
            <w:r>
              <w:t>3921090.00</w:t>
            </w:r>
          </w:p>
        </w:tc>
        <w:tc>
          <w:tcPr>
            <w:tcW w:w="1643" w:type="dxa"/>
            <w:vAlign w:val="center"/>
          </w:tcPr>
          <w:p>
            <w:pPr>
              <w:pStyle w:val="13"/>
            </w:pPr>
            <w:r>
              <w:t>3871090.00</w:t>
            </w:r>
          </w:p>
        </w:tc>
        <w:tc>
          <w:tcPr>
            <w:tcW w:w="1643" w:type="dxa"/>
            <w:vAlign w:val="center"/>
          </w:tcPr>
          <w:p>
            <w:pPr>
              <w:pStyle w:val="13"/>
            </w:pPr>
            <w:r>
              <w:t>50000.00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3</w:t>
            </w:r>
          </w:p>
        </w:tc>
        <w:tc>
          <w:tcPr>
            <w:tcW w:w="1643" w:type="dxa"/>
            <w:vAlign w:val="center"/>
          </w:tcPr>
          <w:p>
            <w:pPr>
              <w:pStyle w:val="14"/>
            </w:pPr>
            <w:r>
              <w:t>20103</w:t>
            </w:r>
          </w:p>
        </w:tc>
        <w:tc>
          <w:tcPr>
            <w:tcW w:w="1643" w:type="dxa"/>
            <w:vAlign w:val="center"/>
          </w:tcPr>
          <w:p>
            <w:pPr>
              <w:pStyle w:val="14"/>
            </w:pPr>
            <w:r>
              <w:t>政府办公厅（室）及相关机构事务</w:t>
            </w:r>
          </w:p>
        </w:tc>
        <w:tc>
          <w:tcPr>
            <w:tcW w:w="1643" w:type="dxa"/>
            <w:vAlign w:val="center"/>
          </w:tcPr>
          <w:p>
            <w:pPr>
              <w:pStyle w:val="13"/>
            </w:pPr>
            <w:r>
              <w:t>3910400.00</w:t>
            </w:r>
          </w:p>
        </w:tc>
        <w:tc>
          <w:tcPr>
            <w:tcW w:w="1643" w:type="dxa"/>
            <w:vAlign w:val="center"/>
          </w:tcPr>
          <w:p>
            <w:pPr>
              <w:pStyle w:val="13"/>
            </w:pPr>
            <w:r>
              <w:t>3860400.00</w:t>
            </w:r>
          </w:p>
        </w:tc>
        <w:tc>
          <w:tcPr>
            <w:tcW w:w="1643" w:type="dxa"/>
            <w:vAlign w:val="center"/>
          </w:tcPr>
          <w:p>
            <w:pPr>
              <w:pStyle w:val="13"/>
            </w:pPr>
            <w:r>
              <w:t>50000.00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4</w:t>
            </w:r>
          </w:p>
        </w:tc>
        <w:tc>
          <w:tcPr>
            <w:tcW w:w="1643" w:type="dxa"/>
            <w:vAlign w:val="center"/>
          </w:tcPr>
          <w:p>
            <w:pPr>
              <w:pStyle w:val="14"/>
            </w:pPr>
            <w:r>
              <w:t>2010301</w:t>
            </w:r>
          </w:p>
        </w:tc>
        <w:tc>
          <w:tcPr>
            <w:tcW w:w="1643" w:type="dxa"/>
            <w:vAlign w:val="center"/>
          </w:tcPr>
          <w:p>
            <w:pPr>
              <w:pStyle w:val="14"/>
            </w:pPr>
            <w:r>
              <w:t>行政运行</w:t>
            </w:r>
          </w:p>
        </w:tc>
        <w:tc>
          <w:tcPr>
            <w:tcW w:w="1643" w:type="dxa"/>
            <w:vAlign w:val="center"/>
          </w:tcPr>
          <w:p>
            <w:pPr>
              <w:pStyle w:val="13"/>
            </w:pPr>
            <w:r>
              <w:t>1838800.00</w:t>
            </w:r>
          </w:p>
        </w:tc>
        <w:tc>
          <w:tcPr>
            <w:tcW w:w="1643" w:type="dxa"/>
            <w:vAlign w:val="center"/>
          </w:tcPr>
          <w:p>
            <w:pPr>
              <w:pStyle w:val="13"/>
            </w:pPr>
            <w:r>
              <w:t>1788800.00</w:t>
            </w:r>
          </w:p>
        </w:tc>
        <w:tc>
          <w:tcPr>
            <w:tcW w:w="1643" w:type="dxa"/>
            <w:vAlign w:val="center"/>
          </w:tcPr>
          <w:p>
            <w:pPr>
              <w:pStyle w:val="13"/>
            </w:pPr>
            <w:r>
              <w:t>50000.00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5</w:t>
            </w:r>
          </w:p>
        </w:tc>
        <w:tc>
          <w:tcPr>
            <w:tcW w:w="1643" w:type="dxa"/>
            <w:vAlign w:val="center"/>
          </w:tcPr>
          <w:p>
            <w:pPr>
              <w:pStyle w:val="14"/>
            </w:pPr>
            <w:r>
              <w:t>2010350</w:t>
            </w:r>
          </w:p>
        </w:tc>
        <w:tc>
          <w:tcPr>
            <w:tcW w:w="1643" w:type="dxa"/>
            <w:vAlign w:val="center"/>
          </w:tcPr>
          <w:p>
            <w:pPr>
              <w:pStyle w:val="14"/>
            </w:pPr>
            <w:r>
              <w:t>事业运行</w:t>
            </w:r>
          </w:p>
        </w:tc>
        <w:tc>
          <w:tcPr>
            <w:tcW w:w="1643" w:type="dxa"/>
            <w:vAlign w:val="center"/>
          </w:tcPr>
          <w:p>
            <w:pPr>
              <w:pStyle w:val="13"/>
            </w:pPr>
            <w:r>
              <w:t>2071600.00</w:t>
            </w:r>
          </w:p>
        </w:tc>
        <w:tc>
          <w:tcPr>
            <w:tcW w:w="1643" w:type="dxa"/>
            <w:vAlign w:val="center"/>
          </w:tcPr>
          <w:p>
            <w:pPr>
              <w:pStyle w:val="13"/>
            </w:pPr>
            <w:r>
              <w:t>2071600.00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6</w:t>
            </w:r>
          </w:p>
        </w:tc>
        <w:tc>
          <w:tcPr>
            <w:tcW w:w="1643" w:type="dxa"/>
            <w:vAlign w:val="center"/>
          </w:tcPr>
          <w:p>
            <w:pPr>
              <w:pStyle w:val="14"/>
            </w:pPr>
            <w:r>
              <w:t>20111</w:t>
            </w:r>
          </w:p>
        </w:tc>
        <w:tc>
          <w:tcPr>
            <w:tcW w:w="1643" w:type="dxa"/>
            <w:vAlign w:val="center"/>
          </w:tcPr>
          <w:p>
            <w:pPr>
              <w:pStyle w:val="14"/>
            </w:pPr>
            <w:r>
              <w:t>纪检监察事务</w:t>
            </w:r>
          </w:p>
        </w:tc>
        <w:tc>
          <w:tcPr>
            <w:tcW w:w="1643" w:type="dxa"/>
            <w:vAlign w:val="center"/>
          </w:tcPr>
          <w:p>
            <w:pPr>
              <w:pStyle w:val="13"/>
            </w:pPr>
            <w:r>
              <w:t>10690.00</w:t>
            </w:r>
          </w:p>
        </w:tc>
        <w:tc>
          <w:tcPr>
            <w:tcW w:w="1643" w:type="dxa"/>
            <w:vAlign w:val="center"/>
          </w:tcPr>
          <w:p>
            <w:pPr>
              <w:pStyle w:val="13"/>
            </w:pPr>
            <w:r>
              <w:t>10690.00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7</w:t>
            </w:r>
          </w:p>
        </w:tc>
        <w:tc>
          <w:tcPr>
            <w:tcW w:w="1643" w:type="dxa"/>
            <w:vAlign w:val="center"/>
          </w:tcPr>
          <w:p>
            <w:pPr>
              <w:pStyle w:val="14"/>
            </w:pPr>
            <w:r>
              <w:t>2011101</w:t>
            </w:r>
          </w:p>
        </w:tc>
        <w:tc>
          <w:tcPr>
            <w:tcW w:w="1643" w:type="dxa"/>
            <w:vAlign w:val="center"/>
          </w:tcPr>
          <w:p>
            <w:pPr>
              <w:pStyle w:val="14"/>
            </w:pPr>
            <w:r>
              <w:t>行政运行</w:t>
            </w:r>
          </w:p>
        </w:tc>
        <w:tc>
          <w:tcPr>
            <w:tcW w:w="1643" w:type="dxa"/>
            <w:vAlign w:val="center"/>
          </w:tcPr>
          <w:p>
            <w:pPr>
              <w:pStyle w:val="13"/>
            </w:pPr>
            <w:r>
              <w:t>10690.00</w:t>
            </w:r>
          </w:p>
        </w:tc>
        <w:tc>
          <w:tcPr>
            <w:tcW w:w="1643" w:type="dxa"/>
            <w:vAlign w:val="center"/>
          </w:tcPr>
          <w:p>
            <w:pPr>
              <w:pStyle w:val="13"/>
            </w:pPr>
            <w:r>
              <w:t>10690.00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8</w:t>
            </w:r>
          </w:p>
        </w:tc>
        <w:tc>
          <w:tcPr>
            <w:tcW w:w="1643" w:type="dxa"/>
            <w:vAlign w:val="center"/>
          </w:tcPr>
          <w:p>
            <w:pPr>
              <w:pStyle w:val="14"/>
            </w:pPr>
            <w:r>
              <w:t>208</w:t>
            </w:r>
          </w:p>
        </w:tc>
        <w:tc>
          <w:tcPr>
            <w:tcW w:w="1643" w:type="dxa"/>
            <w:vAlign w:val="center"/>
          </w:tcPr>
          <w:p>
            <w:pPr>
              <w:pStyle w:val="14"/>
            </w:pPr>
            <w:r>
              <w:t>社会保障和就业支出</w:t>
            </w:r>
          </w:p>
        </w:tc>
        <w:tc>
          <w:tcPr>
            <w:tcW w:w="1643" w:type="dxa"/>
            <w:vAlign w:val="center"/>
          </w:tcPr>
          <w:p>
            <w:pPr>
              <w:pStyle w:val="13"/>
            </w:pPr>
            <w:r>
              <w:t>774730.00</w:t>
            </w:r>
          </w:p>
        </w:tc>
        <w:tc>
          <w:tcPr>
            <w:tcW w:w="1643" w:type="dxa"/>
            <w:vAlign w:val="center"/>
          </w:tcPr>
          <w:p>
            <w:pPr>
              <w:pStyle w:val="13"/>
            </w:pPr>
            <w:r>
              <w:t>774730.00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9</w:t>
            </w:r>
          </w:p>
        </w:tc>
        <w:tc>
          <w:tcPr>
            <w:tcW w:w="1643" w:type="dxa"/>
            <w:vAlign w:val="center"/>
          </w:tcPr>
          <w:p>
            <w:pPr>
              <w:pStyle w:val="14"/>
            </w:pPr>
            <w:r>
              <w:t>20805</w:t>
            </w:r>
          </w:p>
        </w:tc>
        <w:tc>
          <w:tcPr>
            <w:tcW w:w="1643" w:type="dxa"/>
            <w:vAlign w:val="center"/>
          </w:tcPr>
          <w:p>
            <w:pPr>
              <w:pStyle w:val="14"/>
            </w:pPr>
            <w:r>
              <w:t>行政事业单位养老支出</w:t>
            </w:r>
          </w:p>
        </w:tc>
        <w:tc>
          <w:tcPr>
            <w:tcW w:w="1643" w:type="dxa"/>
            <w:vAlign w:val="center"/>
          </w:tcPr>
          <w:p>
            <w:pPr>
              <w:pStyle w:val="13"/>
            </w:pPr>
            <w:r>
              <w:t>761100.00</w:t>
            </w:r>
          </w:p>
        </w:tc>
        <w:tc>
          <w:tcPr>
            <w:tcW w:w="1643" w:type="dxa"/>
            <w:vAlign w:val="center"/>
          </w:tcPr>
          <w:p>
            <w:pPr>
              <w:pStyle w:val="13"/>
            </w:pPr>
            <w:r>
              <w:t>761100.00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10</w:t>
            </w:r>
          </w:p>
        </w:tc>
        <w:tc>
          <w:tcPr>
            <w:tcW w:w="1643" w:type="dxa"/>
            <w:vAlign w:val="center"/>
          </w:tcPr>
          <w:p>
            <w:pPr>
              <w:pStyle w:val="14"/>
            </w:pPr>
            <w:r>
              <w:t>2080501</w:t>
            </w:r>
          </w:p>
        </w:tc>
        <w:tc>
          <w:tcPr>
            <w:tcW w:w="1643" w:type="dxa"/>
            <w:vAlign w:val="center"/>
          </w:tcPr>
          <w:p>
            <w:pPr>
              <w:pStyle w:val="14"/>
            </w:pPr>
            <w:r>
              <w:t>行政单位离退休</w:t>
            </w:r>
          </w:p>
        </w:tc>
        <w:tc>
          <w:tcPr>
            <w:tcW w:w="1643" w:type="dxa"/>
            <w:vAlign w:val="center"/>
          </w:tcPr>
          <w:p>
            <w:pPr>
              <w:pStyle w:val="13"/>
            </w:pPr>
            <w:r>
              <w:t>213400.00</w:t>
            </w:r>
          </w:p>
        </w:tc>
        <w:tc>
          <w:tcPr>
            <w:tcW w:w="1643" w:type="dxa"/>
            <w:vAlign w:val="center"/>
          </w:tcPr>
          <w:p>
            <w:pPr>
              <w:pStyle w:val="13"/>
            </w:pPr>
            <w:r>
              <w:t>213400.00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11</w:t>
            </w:r>
          </w:p>
        </w:tc>
        <w:tc>
          <w:tcPr>
            <w:tcW w:w="1643" w:type="dxa"/>
            <w:vAlign w:val="center"/>
          </w:tcPr>
          <w:p>
            <w:pPr>
              <w:pStyle w:val="14"/>
            </w:pPr>
            <w:r>
              <w:t>2080505</w:t>
            </w:r>
          </w:p>
        </w:tc>
        <w:tc>
          <w:tcPr>
            <w:tcW w:w="1643" w:type="dxa"/>
            <w:vAlign w:val="center"/>
          </w:tcPr>
          <w:p>
            <w:pPr>
              <w:pStyle w:val="14"/>
            </w:pPr>
            <w:r>
              <w:t>机关事业单位基本养老保险缴费支出</w:t>
            </w:r>
          </w:p>
        </w:tc>
        <w:tc>
          <w:tcPr>
            <w:tcW w:w="1643" w:type="dxa"/>
            <w:vAlign w:val="center"/>
          </w:tcPr>
          <w:p>
            <w:pPr>
              <w:pStyle w:val="13"/>
            </w:pPr>
            <w:r>
              <w:t>405900.00</w:t>
            </w:r>
          </w:p>
        </w:tc>
        <w:tc>
          <w:tcPr>
            <w:tcW w:w="1643" w:type="dxa"/>
            <w:vAlign w:val="center"/>
          </w:tcPr>
          <w:p>
            <w:pPr>
              <w:pStyle w:val="13"/>
            </w:pPr>
            <w:r>
              <w:t>405900.00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12</w:t>
            </w:r>
          </w:p>
        </w:tc>
        <w:tc>
          <w:tcPr>
            <w:tcW w:w="1643" w:type="dxa"/>
            <w:vAlign w:val="center"/>
          </w:tcPr>
          <w:p>
            <w:pPr>
              <w:pStyle w:val="14"/>
            </w:pPr>
            <w:r>
              <w:t>2080506</w:t>
            </w:r>
          </w:p>
        </w:tc>
        <w:tc>
          <w:tcPr>
            <w:tcW w:w="1643" w:type="dxa"/>
            <w:vAlign w:val="center"/>
          </w:tcPr>
          <w:p>
            <w:pPr>
              <w:pStyle w:val="14"/>
            </w:pPr>
            <w:r>
              <w:t>机关事业单位职业年金缴费支出</w:t>
            </w:r>
          </w:p>
        </w:tc>
        <w:tc>
          <w:tcPr>
            <w:tcW w:w="1643" w:type="dxa"/>
            <w:vAlign w:val="center"/>
          </w:tcPr>
          <w:p>
            <w:pPr>
              <w:pStyle w:val="13"/>
            </w:pPr>
            <w:r>
              <w:t>141800.00</w:t>
            </w:r>
          </w:p>
        </w:tc>
        <w:tc>
          <w:tcPr>
            <w:tcW w:w="1643" w:type="dxa"/>
            <w:vAlign w:val="center"/>
          </w:tcPr>
          <w:p>
            <w:pPr>
              <w:pStyle w:val="13"/>
            </w:pPr>
            <w:r>
              <w:t>141800.00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13</w:t>
            </w:r>
          </w:p>
        </w:tc>
        <w:tc>
          <w:tcPr>
            <w:tcW w:w="1643" w:type="dxa"/>
            <w:vAlign w:val="center"/>
          </w:tcPr>
          <w:p>
            <w:pPr>
              <w:pStyle w:val="14"/>
            </w:pPr>
            <w:r>
              <w:t>20827</w:t>
            </w:r>
          </w:p>
        </w:tc>
        <w:tc>
          <w:tcPr>
            <w:tcW w:w="1643" w:type="dxa"/>
            <w:vAlign w:val="center"/>
          </w:tcPr>
          <w:p>
            <w:pPr>
              <w:pStyle w:val="14"/>
            </w:pPr>
            <w:r>
              <w:t>财政对其他社会保险基金的补助</w:t>
            </w:r>
          </w:p>
        </w:tc>
        <w:tc>
          <w:tcPr>
            <w:tcW w:w="1643" w:type="dxa"/>
            <w:vAlign w:val="center"/>
          </w:tcPr>
          <w:p>
            <w:pPr>
              <w:pStyle w:val="13"/>
            </w:pPr>
            <w:r>
              <w:t>13630.00</w:t>
            </w:r>
          </w:p>
        </w:tc>
        <w:tc>
          <w:tcPr>
            <w:tcW w:w="1643" w:type="dxa"/>
            <w:vAlign w:val="center"/>
          </w:tcPr>
          <w:p>
            <w:pPr>
              <w:pStyle w:val="13"/>
            </w:pPr>
            <w:r>
              <w:t>13630.00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14</w:t>
            </w:r>
          </w:p>
        </w:tc>
        <w:tc>
          <w:tcPr>
            <w:tcW w:w="1643" w:type="dxa"/>
            <w:vAlign w:val="center"/>
          </w:tcPr>
          <w:p>
            <w:pPr>
              <w:pStyle w:val="14"/>
            </w:pPr>
            <w:r>
              <w:t>2082702</w:t>
            </w:r>
          </w:p>
        </w:tc>
        <w:tc>
          <w:tcPr>
            <w:tcW w:w="1643" w:type="dxa"/>
            <w:vAlign w:val="center"/>
          </w:tcPr>
          <w:p>
            <w:pPr>
              <w:pStyle w:val="14"/>
            </w:pPr>
            <w:r>
              <w:t>财政对工伤保险基金的补助</w:t>
            </w:r>
          </w:p>
        </w:tc>
        <w:tc>
          <w:tcPr>
            <w:tcW w:w="1643" w:type="dxa"/>
            <w:vAlign w:val="center"/>
          </w:tcPr>
          <w:p>
            <w:pPr>
              <w:pStyle w:val="13"/>
            </w:pPr>
            <w:r>
              <w:t>13630.00</w:t>
            </w:r>
          </w:p>
        </w:tc>
        <w:tc>
          <w:tcPr>
            <w:tcW w:w="1643" w:type="dxa"/>
            <w:vAlign w:val="center"/>
          </w:tcPr>
          <w:p>
            <w:pPr>
              <w:pStyle w:val="13"/>
            </w:pPr>
            <w:r>
              <w:t>13630.00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15</w:t>
            </w:r>
          </w:p>
        </w:tc>
        <w:tc>
          <w:tcPr>
            <w:tcW w:w="1643" w:type="dxa"/>
            <w:vAlign w:val="center"/>
          </w:tcPr>
          <w:p>
            <w:pPr>
              <w:pStyle w:val="14"/>
            </w:pPr>
            <w:r>
              <w:t>210</w:t>
            </w:r>
          </w:p>
        </w:tc>
        <w:tc>
          <w:tcPr>
            <w:tcW w:w="1643" w:type="dxa"/>
            <w:vAlign w:val="center"/>
          </w:tcPr>
          <w:p>
            <w:pPr>
              <w:pStyle w:val="14"/>
            </w:pPr>
            <w:r>
              <w:t>卫生健康支出</w:t>
            </w:r>
          </w:p>
        </w:tc>
        <w:tc>
          <w:tcPr>
            <w:tcW w:w="1643" w:type="dxa"/>
            <w:vAlign w:val="center"/>
          </w:tcPr>
          <w:p>
            <w:pPr>
              <w:pStyle w:val="13"/>
            </w:pPr>
            <w:r>
              <w:t>163500.00</w:t>
            </w:r>
          </w:p>
        </w:tc>
        <w:tc>
          <w:tcPr>
            <w:tcW w:w="1643" w:type="dxa"/>
            <w:vAlign w:val="center"/>
          </w:tcPr>
          <w:p>
            <w:pPr>
              <w:pStyle w:val="13"/>
            </w:pPr>
            <w:r>
              <w:t>163500.00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16</w:t>
            </w:r>
          </w:p>
        </w:tc>
        <w:tc>
          <w:tcPr>
            <w:tcW w:w="1643" w:type="dxa"/>
            <w:vAlign w:val="center"/>
          </w:tcPr>
          <w:p>
            <w:pPr>
              <w:pStyle w:val="14"/>
            </w:pPr>
            <w:r>
              <w:t>21011</w:t>
            </w:r>
          </w:p>
        </w:tc>
        <w:tc>
          <w:tcPr>
            <w:tcW w:w="1643" w:type="dxa"/>
            <w:vAlign w:val="center"/>
          </w:tcPr>
          <w:p>
            <w:pPr>
              <w:pStyle w:val="14"/>
            </w:pPr>
            <w:r>
              <w:t>行政事业单位医疗</w:t>
            </w:r>
          </w:p>
        </w:tc>
        <w:tc>
          <w:tcPr>
            <w:tcW w:w="1643" w:type="dxa"/>
            <w:vAlign w:val="center"/>
          </w:tcPr>
          <w:p>
            <w:pPr>
              <w:pStyle w:val="13"/>
            </w:pPr>
            <w:r>
              <w:t>163500.00</w:t>
            </w:r>
          </w:p>
        </w:tc>
        <w:tc>
          <w:tcPr>
            <w:tcW w:w="1643" w:type="dxa"/>
            <w:vAlign w:val="center"/>
          </w:tcPr>
          <w:p>
            <w:pPr>
              <w:pStyle w:val="13"/>
            </w:pPr>
            <w:r>
              <w:t>163500.00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17</w:t>
            </w:r>
          </w:p>
        </w:tc>
        <w:tc>
          <w:tcPr>
            <w:tcW w:w="1643" w:type="dxa"/>
            <w:vAlign w:val="center"/>
          </w:tcPr>
          <w:p>
            <w:pPr>
              <w:pStyle w:val="14"/>
            </w:pPr>
            <w:r>
              <w:t>2101101</w:t>
            </w:r>
          </w:p>
        </w:tc>
        <w:tc>
          <w:tcPr>
            <w:tcW w:w="1643" w:type="dxa"/>
            <w:vAlign w:val="center"/>
          </w:tcPr>
          <w:p>
            <w:pPr>
              <w:pStyle w:val="14"/>
            </w:pPr>
            <w:r>
              <w:t>行政单位医疗</w:t>
            </w:r>
          </w:p>
        </w:tc>
        <w:tc>
          <w:tcPr>
            <w:tcW w:w="1643" w:type="dxa"/>
            <w:vAlign w:val="center"/>
          </w:tcPr>
          <w:p>
            <w:pPr>
              <w:pStyle w:val="13"/>
            </w:pPr>
            <w:r>
              <w:t>57200.00</w:t>
            </w:r>
          </w:p>
        </w:tc>
        <w:tc>
          <w:tcPr>
            <w:tcW w:w="1643" w:type="dxa"/>
            <w:vAlign w:val="center"/>
          </w:tcPr>
          <w:p>
            <w:pPr>
              <w:pStyle w:val="13"/>
            </w:pPr>
            <w:r>
              <w:t>57200.00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18</w:t>
            </w:r>
          </w:p>
        </w:tc>
        <w:tc>
          <w:tcPr>
            <w:tcW w:w="1643" w:type="dxa"/>
            <w:vAlign w:val="center"/>
          </w:tcPr>
          <w:p>
            <w:pPr>
              <w:pStyle w:val="14"/>
            </w:pPr>
            <w:r>
              <w:t>2101102</w:t>
            </w:r>
          </w:p>
        </w:tc>
        <w:tc>
          <w:tcPr>
            <w:tcW w:w="1643" w:type="dxa"/>
            <w:vAlign w:val="center"/>
          </w:tcPr>
          <w:p>
            <w:pPr>
              <w:pStyle w:val="14"/>
            </w:pPr>
            <w:r>
              <w:t>事业单位医疗</w:t>
            </w:r>
          </w:p>
        </w:tc>
        <w:tc>
          <w:tcPr>
            <w:tcW w:w="1643" w:type="dxa"/>
            <w:vAlign w:val="center"/>
          </w:tcPr>
          <w:p>
            <w:pPr>
              <w:pStyle w:val="13"/>
            </w:pPr>
            <w:r>
              <w:t>106300.00</w:t>
            </w:r>
          </w:p>
        </w:tc>
        <w:tc>
          <w:tcPr>
            <w:tcW w:w="1643" w:type="dxa"/>
            <w:vAlign w:val="center"/>
          </w:tcPr>
          <w:p>
            <w:pPr>
              <w:pStyle w:val="13"/>
            </w:pPr>
            <w:r>
              <w:t>106300.00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19</w:t>
            </w:r>
          </w:p>
        </w:tc>
        <w:tc>
          <w:tcPr>
            <w:tcW w:w="1643" w:type="dxa"/>
            <w:vAlign w:val="center"/>
          </w:tcPr>
          <w:p>
            <w:pPr>
              <w:pStyle w:val="14"/>
            </w:pPr>
            <w:r>
              <w:t>211</w:t>
            </w:r>
          </w:p>
        </w:tc>
        <w:tc>
          <w:tcPr>
            <w:tcW w:w="1643" w:type="dxa"/>
            <w:vAlign w:val="center"/>
          </w:tcPr>
          <w:p>
            <w:pPr>
              <w:pStyle w:val="14"/>
            </w:pPr>
            <w:r>
              <w:t>节能环保支出</w:t>
            </w:r>
          </w:p>
        </w:tc>
        <w:tc>
          <w:tcPr>
            <w:tcW w:w="1643" w:type="dxa"/>
            <w:vAlign w:val="center"/>
          </w:tcPr>
          <w:p>
            <w:pPr>
              <w:pStyle w:val="13"/>
            </w:pPr>
            <w:r>
              <w:t>1426200.00</w:t>
            </w:r>
          </w:p>
        </w:tc>
        <w:tc>
          <w:tcPr>
            <w:tcW w:w="1643" w:type="dxa"/>
            <w:vAlign w:val="center"/>
          </w:tcPr>
          <w:p>
            <w:pPr>
              <w:pStyle w:val="13"/>
            </w:pPr>
          </w:p>
        </w:tc>
        <w:tc>
          <w:tcPr>
            <w:tcW w:w="1643" w:type="dxa"/>
            <w:vAlign w:val="center"/>
          </w:tcPr>
          <w:p>
            <w:pPr>
              <w:pStyle w:val="13"/>
            </w:pPr>
            <w:r>
              <w:t>1426200.00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20</w:t>
            </w:r>
          </w:p>
        </w:tc>
        <w:tc>
          <w:tcPr>
            <w:tcW w:w="1643" w:type="dxa"/>
            <w:vAlign w:val="center"/>
          </w:tcPr>
          <w:p>
            <w:pPr>
              <w:pStyle w:val="14"/>
            </w:pPr>
            <w:r>
              <w:t>21104</w:t>
            </w:r>
          </w:p>
        </w:tc>
        <w:tc>
          <w:tcPr>
            <w:tcW w:w="1643" w:type="dxa"/>
            <w:vAlign w:val="center"/>
          </w:tcPr>
          <w:p>
            <w:pPr>
              <w:pStyle w:val="14"/>
            </w:pPr>
            <w:r>
              <w:t>自然生态保护</w:t>
            </w:r>
          </w:p>
        </w:tc>
        <w:tc>
          <w:tcPr>
            <w:tcW w:w="1643" w:type="dxa"/>
            <w:vAlign w:val="center"/>
          </w:tcPr>
          <w:p>
            <w:pPr>
              <w:pStyle w:val="13"/>
            </w:pPr>
            <w:r>
              <w:t>1426200.00</w:t>
            </w:r>
          </w:p>
        </w:tc>
        <w:tc>
          <w:tcPr>
            <w:tcW w:w="1643" w:type="dxa"/>
            <w:vAlign w:val="center"/>
          </w:tcPr>
          <w:p>
            <w:pPr>
              <w:pStyle w:val="13"/>
            </w:pPr>
          </w:p>
        </w:tc>
        <w:tc>
          <w:tcPr>
            <w:tcW w:w="1643" w:type="dxa"/>
            <w:vAlign w:val="center"/>
          </w:tcPr>
          <w:p>
            <w:pPr>
              <w:pStyle w:val="13"/>
            </w:pPr>
            <w:r>
              <w:t>1426200.00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21</w:t>
            </w:r>
          </w:p>
        </w:tc>
        <w:tc>
          <w:tcPr>
            <w:tcW w:w="1643" w:type="dxa"/>
            <w:vAlign w:val="center"/>
          </w:tcPr>
          <w:p>
            <w:pPr>
              <w:pStyle w:val="14"/>
            </w:pPr>
            <w:r>
              <w:t>2110402</w:t>
            </w:r>
          </w:p>
        </w:tc>
        <w:tc>
          <w:tcPr>
            <w:tcW w:w="1643" w:type="dxa"/>
            <w:vAlign w:val="center"/>
          </w:tcPr>
          <w:p>
            <w:pPr>
              <w:pStyle w:val="14"/>
            </w:pPr>
            <w:r>
              <w:t>农村环境保护</w:t>
            </w:r>
          </w:p>
        </w:tc>
        <w:tc>
          <w:tcPr>
            <w:tcW w:w="1643" w:type="dxa"/>
            <w:vAlign w:val="center"/>
          </w:tcPr>
          <w:p>
            <w:pPr>
              <w:pStyle w:val="13"/>
            </w:pPr>
            <w:r>
              <w:t>1426200.00</w:t>
            </w:r>
          </w:p>
        </w:tc>
        <w:tc>
          <w:tcPr>
            <w:tcW w:w="1643" w:type="dxa"/>
            <w:vAlign w:val="center"/>
          </w:tcPr>
          <w:p>
            <w:pPr>
              <w:pStyle w:val="13"/>
            </w:pPr>
          </w:p>
        </w:tc>
        <w:tc>
          <w:tcPr>
            <w:tcW w:w="1643" w:type="dxa"/>
            <w:vAlign w:val="center"/>
          </w:tcPr>
          <w:p>
            <w:pPr>
              <w:pStyle w:val="13"/>
            </w:pPr>
            <w:r>
              <w:t>1426200.00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22</w:t>
            </w:r>
          </w:p>
        </w:tc>
        <w:tc>
          <w:tcPr>
            <w:tcW w:w="1643" w:type="dxa"/>
            <w:vAlign w:val="center"/>
          </w:tcPr>
          <w:p>
            <w:pPr>
              <w:pStyle w:val="14"/>
            </w:pPr>
            <w:r>
              <w:t>213</w:t>
            </w:r>
          </w:p>
        </w:tc>
        <w:tc>
          <w:tcPr>
            <w:tcW w:w="1643" w:type="dxa"/>
            <w:vAlign w:val="center"/>
          </w:tcPr>
          <w:p>
            <w:pPr>
              <w:pStyle w:val="14"/>
            </w:pPr>
            <w:r>
              <w:t>农林水支出</w:t>
            </w:r>
          </w:p>
        </w:tc>
        <w:tc>
          <w:tcPr>
            <w:tcW w:w="1643" w:type="dxa"/>
            <w:vAlign w:val="center"/>
          </w:tcPr>
          <w:p>
            <w:pPr>
              <w:pStyle w:val="13"/>
            </w:pPr>
            <w:r>
              <w:t>1765671.30</w:t>
            </w:r>
          </w:p>
        </w:tc>
        <w:tc>
          <w:tcPr>
            <w:tcW w:w="1643" w:type="dxa"/>
            <w:vAlign w:val="center"/>
          </w:tcPr>
          <w:p>
            <w:pPr>
              <w:pStyle w:val="13"/>
            </w:pPr>
          </w:p>
        </w:tc>
        <w:tc>
          <w:tcPr>
            <w:tcW w:w="1643" w:type="dxa"/>
            <w:vAlign w:val="center"/>
          </w:tcPr>
          <w:p>
            <w:pPr>
              <w:pStyle w:val="13"/>
            </w:pPr>
            <w:r>
              <w:t>1765671.30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23</w:t>
            </w:r>
          </w:p>
        </w:tc>
        <w:tc>
          <w:tcPr>
            <w:tcW w:w="1643" w:type="dxa"/>
            <w:vAlign w:val="center"/>
          </w:tcPr>
          <w:p>
            <w:pPr>
              <w:pStyle w:val="14"/>
            </w:pPr>
            <w:r>
              <w:t>21303</w:t>
            </w:r>
          </w:p>
        </w:tc>
        <w:tc>
          <w:tcPr>
            <w:tcW w:w="1643" w:type="dxa"/>
            <w:vAlign w:val="center"/>
          </w:tcPr>
          <w:p>
            <w:pPr>
              <w:pStyle w:val="14"/>
            </w:pPr>
            <w:r>
              <w:t>水利</w:t>
            </w:r>
          </w:p>
        </w:tc>
        <w:tc>
          <w:tcPr>
            <w:tcW w:w="1643" w:type="dxa"/>
            <w:vAlign w:val="center"/>
          </w:tcPr>
          <w:p>
            <w:pPr>
              <w:pStyle w:val="13"/>
            </w:pPr>
            <w:r>
              <w:t>50000.00</w:t>
            </w:r>
          </w:p>
        </w:tc>
        <w:tc>
          <w:tcPr>
            <w:tcW w:w="1643" w:type="dxa"/>
            <w:vAlign w:val="center"/>
          </w:tcPr>
          <w:p>
            <w:pPr>
              <w:pStyle w:val="13"/>
            </w:pPr>
          </w:p>
        </w:tc>
        <w:tc>
          <w:tcPr>
            <w:tcW w:w="1643" w:type="dxa"/>
            <w:vAlign w:val="center"/>
          </w:tcPr>
          <w:p>
            <w:pPr>
              <w:pStyle w:val="13"/>
            </w:pPr>
            <w:r>
              <w:t>50000.00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24</w:t>
            </w:r>
          </w:p>
        </w:tc>
        <w:tc>
          <w:tcPr>
            <w:tcW w:w="1643" w:type="dxa"/>
            <w:vAlign w:val="center"/>
          </w:tcPr>
          <w:p>
            <w:pPr>
              <w:pStyle w:val="14"/>
            </w:pPr>
            <w:r>
              <w:t>2130302</w:t>
            </w:r>
          </w:p>
        </w:tc>
        <w:tc>
          <w:tcPr>
            <w:tcW w:w="1643" w:type="dxa"/>
            <w:vAlign w:val="center"/>
          </w:tcPr>
          <w:p>
            <w:pPr>
              <w:pStyle w:val="14"/>
            </w:pPr>
            <w:r>
              <w:t>一般行政管理事务</w:t>
            </w:r>
          </w:p>
        </w:tc>
        <w:tc>
          <w:tcPr>
            <w:tcW w:w="1643" w:type="dxa"/>
            <w:vAlign w:val="center"/>
          </w:tcPr>
          <w:p>
            <w:pPr>
              <w:pStyle w:val="13"/>
            </w:pPr>
            <w:r>
              <w:t>50000.00</w:t>
            </w:r>
          </w:p>
        </w:tc>
        <w:tc>
          <w:tcPr>
            <w:tcW w:w="1643" w:type="dxa"/>
            <w:vAlign w:val="center"/>
          </w:tcPr>
          <w:p>
            <w:pPr>
              <w:pStyle w:val="13"/>
            </w:pPr>
          </w:p>
        </w:tc>
        <w:tc>
          <w:tcPr>
            <w:tcW w:w="1643" w:type="dxa"/>
            <w:vAlign w:val="center"/>
          </w:tcPr>
          <w:p>
            <w:pPr>
              <w:pStyle w:val="13"/>
            </w:pPr>
            <w:r>
              <w:t>50000.00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25</w:t>
            </w:r>
          </w:p>
        </w:tc>
        <w:tc>
          <w:tcPr>
            <w:tcW w:w="1643" w:type="dxa"/>
            <w:vAlign w:val="center"/>
          </w:tcPr>
          <w:p>
            <w:pPr>
              <w:pStyle w:val="14"/>
            </w:pPr>
            <w:r>
              <w:t>21307</w:t>
            </w:r>
          </w:p>
        </w:tc>
        <w:tc>
          <w:tcPr>
            <w:tcW w:w="1643" w:type="dxa"/>
            <w:vAlign w:val="center"/>
          </w:tcPr>
          <w:p>
            <w:pPr>
              <w:pStyle w:val="14"/>
            </w:pPr>
            <w:r>
              <w:t>农村综合改革</w:t>
            </w:r>
          </w:p>
        </w:tc>
        <w:tc>
          <w:tcPr>
            <w:tcW w:w="1643" w:type="dxa"/>
            <w:vAlign w:val="center"/>
          </w:tcPr>
          <w:p>
            <w:pPr>
              <w:pStyle w:val="13"/>
            </w:pPr>
            <w:r>
              <w:t>1715671.30</w:t>
            </w:r>
          </w:p>
        </w:tc>
        <w:tc>
          <w:tcPr>
            <w:tcW w:w="1643" w:type="dxa"/>
            <w:vAlign w:val="center"/>
          </w:tcPr>
          <w:p>
            <w:pPr>
              <w:pStyle w:val="13"/>
            </w:pPr>
          </w:p>
        </w:tc>
        <w:tc>
          <w:tcPr>
            <w:tcW w:w="1643" w:type="dxa"/>
            <w:vAlign w:val="center"/>
          </w:tcPr>
          <w:p>
            <w:pPr>
              <w:pStyle w:val="13"/>
            </w:pPr>
            <w:r>
              <w:t>1715671.30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26</w:t>
            </w:r>
          </w:p>
        </w:tc>
        <w:tc>
          <w:tcPr>
            <w:tcW w:w="1643" w:type="dxa"/>
            <w:vAlign w:val="center"/>
          </w:tcPr>
          <w:p>
            <w:pPr>
              <w:pStyle w:val="14"/>
            </w:pPr>
            <w:r>
              <w:t>2130705</w:t>
            </w:r>
          </w:p>
        </w:tc>
        <w:tc>
          <w:tcPr>
            <w:tcW w:w="1643" w:type="dxa"/>
            <w:vAlign w:val="center"/>
          </w:tcPr>
          <w:p>
            <w:pPr>
              <w:pStyle w:val="14"/>
            </w:pPr>
            <w:r>
              <w:t>对村民委员会和村党支部的补助</w:t>
            </w:r>
          </w:p>
        </w:tc>
        <w:tc>
          <w:tcPr>
            <w:tcW w:w="1643" w:type="dxa"/>
            <w:vAlign w:val="center"/>
          </w:tcPr>
          <w:p>
            <w:pPr>
              <w:pStyle w:val="13"/>
            </w:pPr>
            <w:r>
              <w:t>1715671.30</w:t>
            </w:r>
          </w:p>
        </w:tc>
        <w:tc>
          <w:tcPr>
            <w:tcW w:w="1643" w:type="dxa"/>
            <w:vAlign w:val="center"/>
          </w:tcPr>
          <w:p>
            <w:pPr>
              <w:pStyle w:val="13"/>
            </w:pPr>
          </w:p>
        </w:tc>
        <w:tc>
          <w:tcPr>
            <w:tcW w:w="1643" w:type="dxa"/>
            <w:vAlign w:val="center"/>
          </w:tcPr>
          <w:p>
            <w:pPr>
              <w:pStyle w:val="13"/>
            </w:pPr>
            <w:r>
              <w:t>1715671.30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27</w:t>
            </w:r>
          </w:p>
        </w:tc>
        <w:tc>
          <w:tcPr>
            <w:tcW w:w="1643" w:type="dxa"/>
            <w:vAlign w:val="center"/>
          </w:tcPr>
          <w:p>
            <w:pPr>
              <w:pStyle w:val="14"/>
            </w:pPr>
            <w:r>
              <w:t>221</w:t>
            </w:r>
          </w:p>
        </w:tc>
        <w:tc>
          <w:tcPr>
            <w:tcW w:w="1643" w:type="dxa"/>
            <w:vAlign w:val="center"/>
          </w:tcPr>
          <w:p>
            <w:pPr>
              <w:pStyle w:val="14"/>
            </w:pPr>
            <w:r>
              <w:t>住房保障支出</w:t>
            </w:r>
          </w:p>
        </w:tc>
        <w:tc>
          <w:tcPr>
            <w:tcW w:w="1643" w:type="dxa"/>
            <w:vAlign w:val="center"/>
          </w:tcPr>
          <w:p>
            <w:pPr>
              <w:pStyle w:val="13"/>
            </w:pPr>
            <w:r>
              <w:t>272500.00</w:t>
            </w:r>
          </w:p>
        </w:tc>
        <w:tc>
          <w:tcPr>
            <w:tcW w:w="1643" w:type="dxa"/>
            <w:vAlign w:val="center"/>
          </w:tcPr>
          <w:p>
            <w:pPr>
              <w:pStyle w:val="13"/>
            </w:pPr>
            <w:r>
              <w:t>272500.00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28</w:t>
            </w:r>
          </w:p>
        </w:tc>
        <w:tc>
          <w:tcPr>
            <w:tcW w:w="1643" w:type="dxa"/>
            <w:vAlign w:val="center"/>
          </w:tcPr>
          <w:p>
            <w:pPr>
              <w:pStyle w:val="14"/>
            </w:pPr>
            <w:r>
              <w:t>22102</w:t>
            </w:r>
          </w:p>
        </w:tc>
        <w:tc>
          <w:tcPr>
            <w:tcW w:w="1643" w:type="dxa"/>
            <w:vAlign w:val="center"/>
          </w:tcPr>
          <w:p>
            <w:pPr>
              <w:pStyle w:val="14"/>
            </w:pPr>
            <w:r>
              <w:t>住房改革支出</w:t>
            </w:r>
          </w:p>
        </w:tc>
        <w:tc>
          <w:tcPr>
            <w:tcW w:w="1643" w:type="dxa"/>
            <w:vAlign w:val="center"/>
          </w:tcPr>
          <w:p>
            <w:pPr>
              <w:pStyle w:val="13"/>
            </w:pPr>
            <w:r>
              <w:t>272500.00</w:t>
            </w:r>
          </w:p>
        </w:tc>
        <w:tc>
          <w:tcPr>
            <w:tcW w:w="1643" w:type="dxa"/>
            <w:vAlign w:val="center"/>
          </w:tcPr>
          <w:p>
            <w:pPr>
              <w:pStyle w:val="13"/>
            </w:pPr>
            <w:r>
              <w:t>272500.00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29</w:t>
            </w:r>
          </w:p>
        </w:tc>
        <w:tc>
          <w:tcPr>
            <w:tcW w:w="1643" w:type="dxa"/>
            <w:vAlign w:val="center"/>
          </w:tcPr>
          <w:p>
            <w:pPr>
              <w:pStyle w:val="14"/>
            </w:pPr>
            <w:r>
              <w:t>2210201</w:t>
            </w:r>
          </w:p>
        </w:tc>
        <w:tc>
          <w:tcPr>
            <w:tcW w:w="1643" w:type="dxa"/>
            <w:vAlign w:val="center"/>
          </w:tcPr>
          <w:p>
            <w:pPr>
              <w:pStyle w:val="14"/>
            </w:pPr>
            <w:r>
              <w:t>住房公积金</w:t>
            </w:r>
          </w:p>
        </w:tc>
        <w:tc>
          <w:tcPr>
            <w:tcW w:w="1643" w:type="dxa"/>
            <w:vAlign w:val="center"/>
          </w:tcPr>
          <w:p>
            <w:pPr>
              <w:pStyle w:val="13"/>
            </w:pPr>
            <w:r>
              <w:t>272500.00</w:t>
            </w:r>
          </w:p>
        </w:tc>
        <w:tc>
          <w:tcPr>
            <w:tcW w:w="1643" w:type="dxa"/>
            <w:vAlign w:val="center"/>
          </w:tcPr>
          <w:p>
            <w:pPr>
              <w:pStyle w:val="13"/>
            </w:pPr>
            <w:r>
              <w:t>272500.00</w:t>
            </w:r>
          </w:p>
        </w:tc>
        <w:tc>
          <w:tcPr>
            <w:tcW w:w="1643"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5" w:name="_Toc_2_2_0000000006"/>
      <w:r>
        <w:rPr>
          <w:rFonts w:ascii="方正小标宋_GBK" w:hAnsi="方正小标宋_GBK" w:eastAsia="方正小标宋_GBK" w:cs="方正小标宋_GBK"/>
          <w:color w:val="000000"/>
          <w:sz w:val="36"/>
        </w:rPr>
        <w:t>部门预算一般公共预算财政拨款基本支出表</w:t>
      </w:r>
      <w:bookmarkEnd w:id="5"/>
    </w:p>
    <w:tbl>
      <w:tblPr>
        <w:tblStyle w:val="6"/>
        <w:tblW w:w="98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929" w:type="dxa"/>
            <w:gridSpan w:val="3"/>
            <w:tcBorders>
              <w:top w:val="single" w:color="FFFFFF" w:sz="6" w:space="0"/>
              <w:left w:val="single" w:color="FFFFFF" w:sz="6" w:space="0"/>
              <w:right w:val="single" w:color="FFFFFF" w:sz="6" w:space="0"/>
            </w:tcBorders>
            <w:vAlign w:val="center"/>
          </w:tcPr>
          <w:p>
            <w:pPr>
              <w:pStyle w:val="11"/>
            </w:pPr>
            <w:r>
              <w:t>809顺平县台鱼乡人民政府</w:t>
            </w:r>
          </w:p>
        </w:tc>
        <w:tc>
          <w:tcPr>
            <w:tcW w:w="1643" w:type="dxa"/>
            <w:tcBorders>
              <w:top w:val="single" w:color="FFFFFF" w:sz="6" w:space="0"/>
              <w:left w:val="single" w:color="FFFFFF" w:sz="6" w:space="0"/>
              <w:right w:val="single" w:color="FFFFFF" w:sz="6" w:space="0"/>
            </w:tcBorders>
            <w:vAlign w:val="center"/>
          </w:tcPr>
          <w:p>
            <w:pPr>
              <w:pStyle w:val="10"/>
            </w:pPr>
            <w:r>
              <w:t>预算年度：2022</w:t>
            </w:r>
          </w:p>
        </w:tc>
        <w:tc>
          <w:tcPr>
            <w:tcW w:w="3286" w:type="dxa"/>
            <w:gridSpan w:val="2"/>
            <w:tcBorders>
              <w:top w:val="single" w:color="FFFFFF" w:sz="6" w:space="0"/>
              <w:left w:val="single" w:color="FFFFFF" w:sz="6" w:space="0"/>
              <w:right w:val="single" w:color="FFFFFF" w:sz="6" w:space="0"/>
            </w:tcBorders>
            <w:vAlign w:val="center"/>
          </w:tcPr>
          <w:p>
            <w:pPr>
              <w:pStyle w:val="9"/>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restart"/>
            <w:vAlign w:val="center"/>
          </w:tcPr>
          <w:p>
            <w:pPr>
              <w:pStyle w:val="12"/>
            </w:pPr>
            <w:r>
              <w:t>序号</w:t>
            </w:r>
          </w:p>
        </w:tc>
        <w:tc>
          <w:tcPr>
            <w:tcW w:w="3286" w:type="dxa"/>
            <w:gridSpan w:val="2"/>
            <w:vAlign w:val="center"/>
          </w:tcPr>
          <w:p>
            <w:pPr>
              <w:pStyle w:val="12"/>
            </w:pPr>
            <w:r>
              <w:t>支出部门经济分类科目</w:t>
            </w:r>
          </w:p>
        </w:tc>
        <w:tc>
          <w:tcPr>
            <w:tcW w:w="4929" w:type="dxa"/>
            <w:gridSpan w:val="3"/>
            <w:vAlign w:val="center"/>
          </w:tcPr>
          <w:p>
            <w:pPr>
              <w:pStyle w:val="12"/>
            </w:pPr>
            <w:r>
              <w:t>一般公共预算基本支出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continue"/>
          </w:tcPr>
          <w:p/>
        </w:tc>
        <w:tc>
          <w:tcPr>
            <w:tcW w:w="1643" w:type="dxa"/>
            <w:vAlign w:val="center"/>
          </w:tcPr>
          <w:p>
            <w:pPr>
              <w:pStyle w:val="12"/>
            </w:pPr>
            <w:r>
              <w:t>科目编码</w:t>
            </w:r>
          </w:p>
        </w:tc>
        <w:tc>
          <w:tcPr>
            <w:tcW w:w="1643" w:type="dxa"/>
            <w:vAlign w:val="center"/>
          </w:tcPr>
          <w:p>
            <w:pPr>
              <w:pStyle w:val="12"/>
            </w:pPr>
            <w:r>
              <w:t>科目名称</w:t>
            </w:r>
          </w:p>
        </w:tc>
        <w:tc>
          <w:tcPr>
            <w:tcW w:w="1643" w:type="dxa"/>
            <w:vAlign w:val="center"/>
          </w:tcPr>
          <w:p>
            <w:pPr>
              <w:pStyle w:val="12"/>
            </w:pPr>
            <w:r>
              <w:t>合计</w:t>
            </w:r>
          </w:p>
        </w:tc>
        <w:tc>
          <w:tcPr>
            <w:tcW w:w="1643" w:type="dxa"/>
            <w:vAlign w:val="center"/>
          </w:tcPr>
          <w:p>
            <w:pPr>
              <w:pStyle w:val="12"/>
            </w:pPr>
            <w:r>
              <w:t>人员经费</w:t>
            </w:r>
          </w:p>
        </w:tc>
        <w:tc>
          <w:tcPr>
            <w:tcW w:w="1643" w:type="dxa"/>
            <w:vAlign w:val="center"/>
          </w:tcPr>
          <w:p>
            <w:pPr>
              <w:pStyle w:val="12"/>
            </w:pPr>
            <w:r>
              <w:t>公用经费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Align w:val="center"/>
          </w:tcPr>
          <w:p>
            <w:pPr>
              <w:pStyle w:val="12"/>
            </w:pPr>
            <w:r>
              <w:t>栏次</w:t>
            </w:r>
          </w:p>
        </w:tc>
        <w:tc>
          <w:tcPr>
            <w:tcW w:w="1643" w:type="dxa"/>
            <w:vAlign w:val="center"/>
          </w:tcPr>
          <w:p>
            <w:pPr>
              <w:pStyle w:val="12"/>
            </w:pPr>
            <w:r>
              <w:t>1</w:t>
            </w:r>
          </w:p>
        </w:tc>
        <w:tc>
          <w:tcPr>
            <w:tcW w:w="1643" w:type="dxa"/>
            <w:vAlign w:val="center"/>
          </w:tcPr>
          <w:p>
            <w:pPr>
              <w:pStyle w:val="12"/>
            </w:pPr>
            <w:r>
              <w:t>2</w:t>
            </w:r>
          </w:p>
        </w:tc>
        <w:tc>
          <w:tcPr>
            <w:tcW w:w="1643" w:type="dxa"/>
            <w:vAlign w:val="center"/>
          </w:tcPr>
          <w:p>
            <w:pPr>
              <w:pStyle w:val="12"/>
            </w:pPr>
            <w:r>
              <w:t>3</w:t>
            </w:r>
          </w:p>
        </w:tc>
        <w:tc>
          <w:tcPr>
            <w:tcW w:w="1643" w:type="dxa"/>
            <w:vAlign w:val="center"/>
          </w:tcPr>
          <w:p>
            <w:pPr>
              <w:pStyle w:val="12"/>
            </w:pPr>
            <w:r>
              <w:t>4</w:t>
            </w:r>
          </w:p>
        </w:tc>
        <w:tc>
          <w:tcPr>
            <w:tcW w:w="1643" w:type="dxa"/>
            <w:vAlign w:val="center"/>
          </w:tcPr>
          <w:p>
            <w:pPr>
              <w:pStyle w:val="12"/>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w:t>
            </w:r>
          </w:p>
        </w:tc>
        <w:tc>
          <w:tcPr>
            <w:tcW w:w="1643" w:type="dxa"/>
            <w:vAlign w:val="center"/>
          </w:tcPr>
          <w:p>
            <w:pPr>
              <w:pStyle w:val="18"/>
            </w:pPr>
          </w:p>
        </w:tc>
        <w:tc>
          <w:tcPr>
            <w:tcW w:w="1643" w:type="dxa"/>
            <w:vAlign w:val="center"/>
          </w:tcPr>
          <w:p>
            <w:pPr>
              <w:pStyle w:val="16"/>
            </w:pPr>
            <w:r>
              <w:t>合计</w:t>
            </w:r>
          </w:p>
        </w:tc>
        <w:tc>
          <w:tcPr>
            <w:tcW w:w="1643" w:type="dxa"/>
            <w:vAlign w:val="center"/>
          </w:tcPr>
          <w:p>
            <w:pPr>
              <w:pStyle w:val="17"/>
            </w:pPr>
            <w:r>
              <w:t>5081820.00</w:t>
            </w:r>
          </w:p>
        </w:tc>
        <w:tc>
          <w:tcPr>
            <w:tcW w:w="1643" w:type="dxa"/>
            <w:vAlign w:val="center"/>
          </w:tcPr>
          <w:p>
            <w:pPr>
              <w:pStyle w:val="17"/>
            </w:pPr>
            <w:r>
              <w:t>4478720.00</w:t>
            </w:r>
          </w:p>
        </w:tc>
        <w:tc>
          <w:tcPr>
            <w:tcW w:w="1643" w:type="dxa"/>
            <w:vAlign w:val="center"/>
          </w:tcPr>
          <w:p>
            <w:pPr>
              <w:pStyle w:val="17"/>
            </w:pPr>
            <w:r>
              <w:t>603100.00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2</w:t>
            </w:r>
          </w:p>
        </w:tc>
        <w:tc>
          <w:tcPr>
            <w:tcW w:w="1643" w:type="dxa"/>
            <w:vAlign w:val="center"/>
          </w:tcPr>
          <w:p>
            <w:pPr>
              <w:pStyle w:val="14"/>
            </w:pPr>
            <w:r>
              <w:t>301</w:t>
            </w:r>
          </w:p>
        </w:tc>
        <w:tc>
          <w:tcPr>
            <w:tcW w:w="1643" w:type="dxa"/>
            <w:vAlign w:val="center"/>
          </w:tcPr>
          <w:p>
            <w:pPr>
              <w:pStyle w:val="14"/>
            </w:pPr>
            <w:r>
              <w:t>工资福利支出</w:t>
            </w:r>
          </w:p>
        </w:tc>
        <w:tc>
          <w:tcPr>
            <w:tcW w:w="1643" w:type="dxa"/>
            <w:vAlign w:val="center"/>
          </w:tcPr>
          <w:p>
            <w:pPr>
              <w:pStyle w:val="13"/>
            </w:pPr>
            <w:r>
              <w:t>4265320.00</w:t>
            </w:r>
          </w:p>
        </w:tc>
        <w:tc>
          <w:tcPr>
            <w:tcW w:w="1643" w:type="dxa"/>
            <w:vAlign w:val="center"/>
          </w:tcPr>
          <w:p>
            <w:pPr>
              <w:pStyle w:val="13"/>
            </w:pPr>
            <w:r>
              <w:t>4265320.00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3</w:t>
            </w:r>
          </w:p>
        </w:tc>
        <w:tc>
          <w:tcPr>
            <w:tcW w:w="1643" w:type="dxa"/>
            <w:vAlign w:val="center"/>
          </w:tcPr>
          <w:p>
            <w:pPr>
              <w:pStyle w:val="14"/>
            </w:pPr>
            <w:r>
              <w:t>30101</w:t>
            </w:r>
          </w:p>
        </w:tc>
        <w:tc>
          <w:tcPr>
            <w:tcW w:w="1643" w:type="dxa"/>
            <w:vAlign w:val="center"/>
          </w:tcPr>
          <w:p>
            <w:pPr>
              <w:pStyle w:val="14"/>
            </w:pPr>
            <w:r>
              <w:t>基本工资</w:t>
            </w:r>
          </w:p>
        </w:tc>
        <w:tc>
          <w:tcPr>
            <w:tcW w:w="1643" w:type="dxa"/>
            <w:vAlign w:val="center"/>
          </w:tcPr>
          <w:p>
            <w:pPr>
              <w:pStyle w:val="13"/>
            </w:pPr>
            <w:r>
              <w:t>635600.00</w:t>
            </w:r>
          </w:p>
        </w:tc>
        <w:tc>
          <w:tcPr>
            <w:tcW w:w="1643" w:type="dxa"/>
            <w:vAlign w:val="center"/>
          </w:tcPr>
          <w:p>
            <w:pPr>
              <w:pStyle w:val="13"/>
            </w:pPr>
            <w:r>
              <w:t>635600.00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4</w:t>
            </w:r>
          </w:p>
        </w:tc>
        <w:tc>
          <w:tcPr>
            <w:tcW w:w="1643" w:type="dxa"/>
            <w:vAlign w:val="center"/>
          </w:tcPr>
          <w:p>
            <w:pPr>
              <w:pStyle w:val="14"/>
            </w:pPr>
            <w:r>
              <w:t>30102</w:t>
            </w:r>
          </w:p>
        </w:tc>
        <w:tc>
          <w:tcPr>
            <w:tcW w:w="1643" w:type="dxa"/>
            <w:vAlign w:val="center"/>
          </w:tcPr>
          <w:p>
            <w:pPr>
              <w:pStyle w:val="14"/>
            </w:pPr>
            <w:r>
              <w:t>津贴补贴</w:t>
            </w:r>
          </w:p>
        </w:tc>
        <w:tc>
          <w:tcPr>
            <w:tcW w:w="1643" w:type="dxa"/>
            <w:vAlign w:val="center"/>
          </w:tcPr>
          <w:p>
            <w:pPr>
              <w:pStyle w:val="13"/>
            </w:pPr>
            <w:r>
              <w:t>387100.00</w:t>
            </w:r>
          </w:p>
        </w:tc>
        <w:tc>
          <w:tcPr>
            <w:tcW w:w="1643" w:type="dxa"/>
            <w:vAlign w:val="center"/>
          </w:tcPr>
          <w:p>
            <w:pPr>
              <w:pStyle w:val="13"/>
            </w:pPr>
            <w:r>
              <w:t>387100.00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5</w:t>
            </w:r>
          </w:p>
        </w:tc>
        <w:tc>
          <w:tcPr>
            <w:tcW w:w="1643" w:type="dxa"/>
            <w:vAlign w:val="center"/>
          </w:tcPr>
          <w:p>
            <w:pPr>
              <w:pStyle w:val="14"/>
            </w:pPr>
            <w:r>
              <w:t>30103</w:t>
            </w:r>
          </w:p>
        </w:tc>
        <w:tc>
          <w:tcPr>
            <w:tcW w:w="1643" w:type="dxa"/>
            <w:vAlign w:val="center"/>
          </w:tcPr>
          <w:p>
            <w:pPr>
              <w:pStyle w:val="14"/>
            </w:pPr>
            <w:r>
              <w:t>奖金</w:t>
            </w:r>
          </w:p>
        </w:tc>
        <w:tc>
          <w:tcPr>
            <w:tcW w:w="1643" w:type="dxa"/>
            <w:vAlign w:val="center"/>
          </w:tcPr>
          <w:p>
            <w:pPr>
              <w:pStyle w:val="13"/>
            </w:pPr>
            <w:r>
              <w:t>53000.00</w:t>
            </w:r>
          </w:p>
        </w:tc>
        <w:tc>
          <w:tcPr>
            <w:tcW w:w="1643" w:type="dxa"/>
            <w:vAlign w:val="center"/>
          </w:tcPr>
          <w:p>
            <w:pPr>
              <w:pStyle w:val="13"/>
            </w:pPr>
            <w:r>
              <w:t>53000.00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6</w:t>
            </w:r>
          </w:p>
        </w:tc>
        <w:tc>
          <w:tcPr>
            <w:tcW w:w="1643" w:type="dxa"/>
            <w:vAlign w:val="center"/>
          </w:tcPr>
          <w:p>
            <w:pPr>
              <w:pStyle w:val="14"/>
            </w:pPr>
            <w:r>
              <w:t>30108</w:t>
            </w:r>
          </w:p>
        </w:tc>
        <w:tc>
          <w:tcPr>
            <w:tcW w:w="1643" w:type="dxa"/>
            <w:vAlign w:val="center"/>
          </w:tcPr>
          <w:p>
            <w:pPr>
              <w:pStyle w:val="14"/>
            </w:pPr>
            <w:r>
              <w:t>机关事业单位基本养老保险缴费</w:t>
            </w:r>
          </w:p>
        </w:tc>
        <w:tc>
          <w:tcPr>
            <w:tcW w:w="1643" w:type="dxa"/>
            <w:vAlign w:val="center"/>
          </w:tcPr>
          <w:p>
            <w:pPr>
              <w:pStyle w:val="13"/>
            </w:pPr>
            <w:r>
              <w:t>405900.00</w:t>
            </w:r>
          </w:p>
        </w:tc>
        <w:tc>
          <w:tcPr>
            <w:tcW w:w="1643" w:type="dxa"/>
            <w:vAlign w:val="center"/>
          </w:tcPr>
          <w:p>
            <w:pPr>
              <w:pStyle w:val="13"/>
            </w:pPr>
            <w:r>
              <w:t>405900.00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7</w:t>
            </w:r>
          </w:p>
        </w:tc>
        <w:tc>
          <w:tcPr>
            <w:tcW w:w="1643" w:type="dxa"/>
            <w:vAlign w:val="center"/>
          </w:tcPr>
          <w:p>
            <w:pPr>
              <w:pStyle w:val="14"/>
            </w:pPr>
            <w:r>
              <w:t>30109</w:t>
            </w:r>
          </w:p>
        </w:tc>
        <w:tc>
          <w:tcPr>
            <w:tcW w:w="1643" w:type="dxa"/>
            <w:vAlign w:val="center"/>
          </w:tcPr>
          <w:p>
            <w:pPr>
              <w:pStyle w:val="14"/>
            </w:pPr>
            <w:r>
              <w:t>职业年金缴费</w:t>
            </w:r>
          </w:p>
        </w:tc>
        <w:tc>
          <w:tcPr>
            <w:tcW w:w="1643" w:type="dxa"/>
            <w:vAlign w:val="center"/>
          </w:tcPr>
          <w:p>
            <w:pPr>
              <w:pStyle w:val="13"/>
            </w:pPr>
            <w:r>
              <w:t>141800.00</w:t>
            </w:r>
          </w:p>
        </w:tc>
        <w:tc>
          <w:tcPr>
            <w:tcW w:w="1643" w:type="dxa"/>
            <w:vAlign w:val="center"/>
          </w:tcPr>
          <w:p>
            <w:pPr>
              <w:pStyle w:val="13"/>
            </w:pPr>
            <w:r>
              <w:t>141800.00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8</w:t>
            </w:r>
          </w:p>
        </w:tc>
        <w:tc>
          <w:tcPr>
            <w:tcW w:w="1643" w:type="dxa"/>
            <w:vAlign w:val="center"/>
          </w:tcPr>
          <w:p>
            <w:pPr>
              <w:pStyle w:val="14"/>
            </w:pPr>
            <w:r>
              <w:t>30110</w:t>
            </w:r>
          </w:p>
        </w:tc>
        <w:tc>
          <w:tcPr>
            <w:tcW w:w="1643" w:type="dxa"/>
            <w:vAlign w:val="center"/>
          </w:tcPr>
          <w:p>
            <w:pPr>
              <w:pStyle w:val="14"/>
            </w:pPr>
            <w:r>
              <w:t>城镇职工基本医疗保险缴费</w:t>
            </w:r>
          </w:p>
        </w:tc>
        <w:tc>
          <w:tcPr>
            <w:tcW w:w="1643" w:type="dxa"/>
            <w:vAlign w:val="center"/>
          </w:tcPr>
          <w:p>
            <w:pPr>
              <w:pStyle w:val="13"/>
            </w:pPr>
            <w:r>
              <w:t>163500.00</w:t>
            </w:r>
          </w:p>
        </w:tc>
        <w:tc>
          <w:tcPr>
            <w:tcW w:w="1643" w:type="dxa"/>
            <w:vAlign w:val="center"/>
          </w:tcPr>
          <w:p>
            <w:pPr>
              <w:pStyle w:val="13"/>
            </w:pPr>
            <w:r>
              <w:t>163500.00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9</w:t>
            </w:r>
          </w:p>
        </w:tc>
        <w:tc>
          <w:tcPr>
            <w:tcW w:w="1643" w:type="dxa"/>
            <w:vAlign w:val="center"/>
          </w:tcPr>
          <w:p>
            <w:pPr>
              <w:pStyle w:val="14"/>
            </w:pPr>
            <w:r>
              <w:t>30112</w:t>
            </w:r>
          </w:p>
        </w:tc>
        <w:tc>
          <w:tcPr>
            <w:tcW w:w="1643" w:type="dxa"/>
            <w:vAlign w:val="center"/>
          </w:tcPr>
          <w:p>
            <w:pPr>
              <w:pStyle w:val="14"/>
            </w:pPr>
            <w:r>
              <w:t>其他社会保障缴费</w:t>
            </w:r>
          </w:p>
        </w:tc>
        <w:tc>
          <w:tcPr>
            <w:tcW w:w="1643" w:type="dxa"/>
            <w:vAlign w:val="center"/>
          </w:tcPr>
          <w:p>
            <w:pPr>
              <w:pStyle w:val="13"/>
            </w:pPr>
            <w:r>
              <w:t>24320.00</w:t>
            </w:r>
          </w:p>
        </w:tc>
        <w:tc>
          <w:tcPr>
            <w:tcW w:w="1643" w:type="dxa"/>
            <w:vAlign w:val="center"/>
          </w:tcPr>
          <w:p>
            <w:pPr>
              <w:pStyle w:val="13"/>
            </w:pPr>
            <w:r>
              <w:t>24320.00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10</w:t>
            </w:r>
          </w:p>
        </w:tc>
        <w:tc>
          <w:tcPr>
            <w:tcW w:w="1643" w:type="dxa"/>
            <w:vAlign w:val="center"/>
          </w:tcPr>
          <w:p>
            <w:pPr>
              <w:pStyle w:val="14"/>
            </w:pPr>
            <w:r>
              <w:t>30113</w:t>
            </w:r>
          </w:p>
        </w:tc>
        <w:tc>
          <w:tcPr>
            <w:tcW w:w="1643" w:type="dxa"/>
            <w:vAlign w:val="center"/>
          </w:tcPr>
          <w:p>
            <w:pPr>
              <w:pStyle w:val="14"/>
            </w:pPr>
            <w:r>
              <w:t>住房公积金</w:t>
            </w:r>
          </w:p>
        </w:tc>
        <w:tc>
          <w:tcPr>
            <w:tcW w:w="1643" w:type="dxa"/>
            <w:vAlign w:val="center"/>
          </w:tcPr>
          <w:p>
            <w:pPr>
              <w:pStyle w:val="13"/>
            </w:pPr>
            <w:r>
              <w:t>272500.00</w:t>
            </w:r>
          </w:p>
        </w:tc>
        <w:tc>
          <w:tcPr>
            <w:tcW w:w="1643" w:type="dxa"/>
            <w:vAlign w:val="center"/>
          </w:tcPr>
          <w:p>
            <w:pPr>
              <w:pStyle w:val="13"/>
            </w:pPr>
            <w:r>
              <w:t>272500.00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11</w:t>
            </w:r>
          </w:p>
        </w:tc>
        <w:tc>
          <w:tcPr>
            <w:tcW w:w="1643" w:type="dxa"/>
            <w:vAlign w:val="center"/>
          </w:tcPr>
          <w:p>
            <w:pPr>
              <w:pStyle w:val="14"/>
            </w:pPr>
            <w:r>
              <w:t>30199</w:t>
            </w:r>
          </w:p>
        </w:tc>
        <w:tc>
          <w:tcPr>
            <w:tcW w:w="1643" w:type="dxa"/>
            <w:vAlign w:val="center"/>
          </w:tcPr>
          <w:p>
            <w:pPr>
              <w:pStyle w:val="14"/>
            </w:pPr>
            <w:r>
              <w:t>其他工资福利支出</w:t>
            </w:r>
          </w:p>
        </w:tc>
        <w:tc>
          <w:tcPr>
            <w:tcW w:w="1643" w:type="dxa"/>
            <w:vAlign w:val="center"/>
          </w:tcPr>
          <w:p>
            <w:pPr>
              <w:pStyle w:val="13"/>
            </w:pPr>
            <w:r>
              <w:t>2181600.00</w:t>
            </w:r>
          </w:p>
        </w:tc>
        <w:tc>
          <w:tcPr>
            <w:tcW w:w="1643" w:type="dxa"/>
            <w:vAlign w:val="center"/>
          </w:tcPr>
          <w:p>
            <w:pPr>
              <w:pStyle w:val="13"/>
            </w:pPr>
            <w:r>
              <w:t>2181600.00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12</w:t>
            </w:r>
          </w:p>
        </w:tc>
        <w:tc>
          <w:tcPr>
            <w:tcW w:w="1643" w:type="dxa"/>
            <w:vAlign w:val="center"/>
          </w:tcPr>
          <w:p>
            <w:pPr>
              <w:pStyle w:val="14"/>
            </w:pPr>
            <w:r>
              <w:t>302</w:t>
            </w:r>
          </w:p>
        </w:tc>
        <w:tc>
          <w:tcPr>
            <w:tcW w:w="1643" w:type="dxa"/>
            <w:vAlign w:val="center"/>
          </w:tcPr>
          <w:p>
            <w:pPr>
              <w:pStyle w:val="14"/>
            </w:pPr>
            <w:r>
              <w:t>商品和服务支出</w:t>
            </w:r>
          </w:p>
        </w:tc>
        <w:tc>
          <w:tcPr>
            <w:tcW w:w="1643" w:type="dxa"/>
            <w:vAlign w:val="center"/>
          </w:tcPr>
          <w:p>
            <w:pPr>
              <w:pStyle w:val="13"/>
            </w:pPr>
            <w:r>
              <w:t>603100.00</w:t>
            </w:r>
          </w:p>
        </w:tc>
        <w:tc>
          <w:tcPr>
            <w:tcW w:w="1643" w:type="dxa"/>
            <w:vAlign w:val="center"/>
          </w:tcPr>
          <w:p>
            <w:pPr>
              <w:pStyle w:val="13"/>
            </w:pPr>
          </w:p>
        </w:tc>
        <w:tc>
          <w:tcPr>
            <w:tcW w:w="1643" w:type="dxa"/>
            <w:vAlign w:val="center"/>
          </w:tcPr>
          <w:p>
            <w:pPr>
              <w:pStyle w:val="13"/>
            </w:pPr>
            <w:r>
              <w:t>603100.00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13</w:t>
            </w:r>
          </w:p>
        </w:tc>
        <w:tc>
          <w:tcPr>
            <w:tcW w:w="1643" w:type="dxa"/>
            <w:vAlign w:val="center"/>
          </w:tcPr>
          <w:p>
            <w:pPr>
              <w:pStyle w:val="14"/>
            </w:pPr>
            <w:r>
              <w:t>30201</w:t>
            </w:r>
          </w:p>
        </w:tc>
        <w:tc>
          <w:tcPr>
            <w:tcW w:w="1643" w:type="dxa"/>
            <w:vAlign w:val="center"/>
          </w:tcPr>
          <w:p>
            <w:pPr>
              <w:pStyle w:val="14"/>
            </w:pPr>
            <w:r>
              <w:t>办公费</w:t>
            </w:r>
          </w:p>
        </w:tc>
        <w:tc>
          <w:tcPr>
            <w:tcW w:w="1643" w:type="dxa"/>
            <w:vAlign w:val="center"/>
          </w:tcPr>
          <w:p>
            <w:pPr>
              <w:pStyle w:val="13"/>
            </w:pPr>
            <w:r>
              <w:t>260000.00</w:t>
            </w:r>
          </w:p>
        </w:tc>
        <w:tc>
          <w:tcPr>
            <w:tcW w:w="1643" w:type="dxa"/>
            <w:vAlign w:val="center"/>
          </w:tcPr>
          <w:p>
            <w:pPr>
              <w:pStyle w:val="13"/>
            </w:pPr>
          </w:p>
        </w:tc>
        <w:tc>
          <w:tcPr>
            <w:tcW w:w="1643" w:type="dxa"/>
            <w:vAlign w:val="center"/>
          </w:tcPr>
          <w:p>
            <w:pPr>
              <w:pStyle w:val="13"/>
            </w:pPr>
            <w:r>
              <w:t>260000.00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14</w:t>
            </w:r>
          </w:p>
        </w:tc>
        <w:tc>
          <w:tcPr>
            <w:tcW w:w="1643" w:type="dxa"/>
            <w:vAlign w:val="center"/>
          </w:tcPr>
          <w:p>
            <w:pPr>
              <w:pStyle w:val="14"/>
            </w:pPr>
            <w:r>
              <w:t>30207</w:t>
            </w:r>
          </w:p>
        </w:tc>
        <w:tc>
          <w:tcPr>
            <w:tcW w:w="1643" w:type="dxa"/>
            <w:vAlign w:val="center"/>
          </w:tcPr>
          <w:p>
            <w:pPr>
              <w:pStyle w:val="14"/>
            </w:pPr>
            <w:r>
              <w:t>邮电费</w:t>
            </w:r>
          </w:p>
        </w:tc>
        <w:tc>
          <w:tcPr>
            <w:tcW w:w="1643" w:type="dxa"/>
            <w:vAlign w:val="center"/>
          </w:tcPr>
          <w:p>
            <w:pPr>
              <w:pStyle w:val="13"/>
            </w:pPr>
            <w:r>
              <w:t>90900.00</w:t>
            </w:r>
          </w:p>
        </w:tc>
        <w:tc>
          <w:tcPr>
            <w:tcW w:w="1643" w:type="dxa"/>
            <w:vAlign w:val="center"/>
          </w:tcPr>
          <w:p>
            <w:pPr>
              <w:pStyle w:val="13"/>
            </w:pPr>
          </w:p>
        </w:tc>
        <w:tc>
          <w:tcPr>
            <w:tcW w:w="1643" w:type="dxa"/>
            <w:vAlign w:val="center"/>
          </w:tcPr>
          <w:p>
            <w:pPr>
              <w:pStyle w:val="13"/>
            </w:pPr>
            <w:r>
              <w:t>90900.00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15</w:t>
            </w:r>
          </w:p>
        </w:tc>
        <w:tc>
          <w:tcPr>
            <w:tcW w:w="1643" w:type="dxa"/>
            <w:vAlign w:val="center"/>
          </w:tcPr>
          <w:p>
            <w:pPr>
              <w:pStyle w:val="14"/>
            </w:pPr>
            <w:r>
              <w:t>30208</w:t>
            </w:r>
          </w:p>
        </w:tc>
        <w:tc>
          <w:tcPr>
            <w:tcW w:w="1643" w:type="dxa"/>
            <w:vAlign w:val="center"/>
          </w:tcPr>
          <w:p>
            <w:pPr>
              <w:pStyle w:val="14"/>
            </w:pPr>
            <w:r>
              <w:t>取暖费</w:t>
            </w:r>
          </w:p>
        </w:tc>
        <w:tc>
          <w:tcPr>
            <w:tcW w:w="1643" w:type="dxa"/>
            <w:vAlign w:val="center"/>
          </w:tcPr>
          <w:p>
            <w:pPr>
              <w:pStyle w:val="13"/>
            </w:pPr>
            <w:r>
              <w:t>100000.00</w:t>
            </w:r>
          </w:p>
        </w:tc>
        <w:tc>
          <w:tcPr>
            <w:tcW w:w="1643" w:type="dxa"/>
            <w:vAlign w:val="center"/>
          </w:tcPr>
          <w:p>
            <w:pPr>
              <w:pStyle w:val="13"/>
            </w:pPr>
          </w:p>
        </w:tc>
        <w:tc>
          <w:tcPr>
            <w:tcW w:w="1643" w:type="dxa"/>
            <w:vAlign w:val="center"/>
          </w:tcPr>
          <w:p>
            <w:pPr>
              <w:pStyle w:val="13"/>
            </w:pPr>
            <w:r>
              <w:t>100000.00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16</w:t>
            </w:r>
          </w:p>
        </w:tc>
        <w:tc>
          <w:tcPr>
            <w:tcW w:w="1643" w:type="dxa"/>
            <w:vAlign w:val="center"/>
          </w:tcPr>
          <w:p>
            <w:pPr>
              <w:pStyle w:val="14"/>
            </w:pPr>
            <w:r>
              <w:t>30231</w:t>
            </w:r>
          </w:p>
        </w:tc>
        <w:tc>
          <w:tcPr>
            <w:tcW w:w="1643" w:type="dxa"/>
            <w:vAlign w:val="center"/>
          </w:tcPr>
          <w:p>
            <w:pPr>
              <w:pStyle w:val="14"/>
            </w:pPr>
            <w:r>
              <w:t>公务用车运行维护费</w:t>
            </w:r>
          </w:p>
        </w:tc>
        <w:tc>
          <w:tcPr>
            <w:tcW w:w="1643" w:type="dxa"/>
            <w:vAlign w:val="center"/>
          </w:tcPr>
          <w:p>
            <w:pPr>
              <w:pStyle w:val="13"/>
            </w:pPr>
            <w:r>
              <w:t>40000.00</w:t>
            </w:r>
          </w:p>
        </w:tc>
        <w:tc>
          <w:tcPr>
            <w:tcW w:w="1643" w:type="dxa"/>
            <w:vAlign w:val="center"/>
          </w:tcPr>
          <w:p>
            <w:pPr>
              <w:pStyle w:val="13"/>
            </w:pPr>
          </w:p>
        </w:tc>
        <w:tc>
          <w:tcPr>
            <w:tcW w:w="1643" w:type="dxa"/>
            <w:vAlign w:val="center"/>
          </w:tcPr>
          <w:p>
            <w:pPr>
              <w:pStyle w:val="13"/>
            </w:pPr>
            <w:r>
              <w:t>40000.00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17</w:t>
            </w:r>
          </w:p>
        </w:tc>
        <w:tc>
          <w:tcPr>
            <w:tcW w:w="1643" w:type="dxa"/>
            <w:vAlign w:val="center"/>
          </w:tcPr>
          <w:p>
            <w:pPr>
              <w:pStyle w:val="14"/>
            </w:pPr>
            <w:r>
              <w:t>30239</w:t>
            </w:r>
          </w:p>
        </w:tc>
        <w:tc>
          <w:tcPr>
            <w:tcW w:w="1643" w:type="dxa"/>
            <w:vAlign w:val="center"/>
          </w:tcPr>
          <w:p>
            <w:pPr>
              <w:pStyle w:val="14"/>
            </w:pPr>
            <w:r>
              <w:t>其他交通费用</w:t>
            </w:r>
          </w:p>
        </w:tc>
        <w:tc>
          <w:tcPr>
            <w:tcW w:w="1643" w:type="dxa"/>
            <w:vAlign w:val="center"/>
          </w:tcPr>
          <w:p>
            <w:pPr>
              <w:pStyle w:val="13"/>
            </w:pPr>
            <w:r>
              <w:t>112200.00</w:t>
            </w:r>
          </w:p>
        </w:tc>
        <w:tc>
          <w:tcPr>
            <w:tcW w:w="1643" w:type="dxa"/>
            <w:vAlign w:val="center"/>
          </w:tcPr>
          <w:p>
            <w:pPr>
              <w:pStyle w:val="13"/>
            </w:pPr>
          </w:p>
        </w:tc>
        <w:tc>
          <w:tcPr>
            <w:tcW w:w="1643" w:type="dxa"/>
            <w:vAlign w:val="center"/>
          </w:tcPr>
          <w:p>
            <w:pPr>
              <w:pStyle w:val="13"/>
            </w:pPr>
            <w:r>
              <w:t>112200.00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18</w:t>
            </w:r>
          </w:p>
        </w:tc>
        <w:tc>
          <w:tcPr>
            <w:tcW w:w="1643" w:type="dxa"/>
            <w:vAlign w:val="center"/>
          </w:tcPr>
          <w:p>
            <w:pPr>
              <w:pStyle w:val="14"/>
            </w:pPr>
            <w:r>
              <w:t>303</w:t>
            </w:r>
          </w:p>
        </w:tc>
        <w:tc>
          <w:tcPr>
            <w:tcW w:w="1643" w:type="dxa"/>
            <w:vAlign w:val="center"/>
          </w:tcPr>
          <w:p>
            <w:pPr>
              <w:pStyle w:val="14"/>
            </w:pPr>
            <w:r>
              <w:t>对个人和家庭的补助</w:t>
            </w:r>
          </w:p>
        </w:tc>
        <w:tc>
          <w:tcPr>
            <w:tcW w:w="1643" w:type="dxa"/>
            <w:vAlign w:val="center"/>
          </w:tcPr>
          <w:p>
            <w:pPr>
              <w:pStyle w:val="13"/>
            </w:pPr>
            <w:r>
              <w:t>213400.00</w:t>
            </w:r>
          </w:p>
        </w:tc>
        <w:tc>
          <w:tcPr>
            <w:tcW w:w="1643" w:type="dxa"/>
            <w:vAlign w:val="center"/>
          </w:tcPr>
          <w:p>
            <w:pPr>
              <w:pStyle w:val="13"/>
            </w:pPr>
            <w:r>
              <w:t>213400.00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19</w:t>
            </w:r>
          </w:p>
        </w:tc>
        <w:tc>
          <w:tcPr>
            <w:tcW w:w="1643" w:type="dxa"/>
            <w:vAlign w:val="center"/>
          </w:tcPr>
          <w:p>
            <w:pPr>
              <w:pStyle w:val="14"/>
            </w:pPr>
            <w:r>
              <w:t>30302</w:t>
            </w:r>
          </w:p>
        </w:tc>
        <w:tc>
          <w:tcPr>
            <w:tcW w:w="1643" w:type="dxa"/>
            <w:vAlign w:val="center"/>
          </w:tcPr>
          <w:p>
            <w:pPr>
              <w:pStyle w:val="14"/>
            </w:pPr>
            <w:r>
              <w:t>退休费</w:t>
            </w:r>
          </w:p>
        </w:tc>
        <w:tc>
          <w:tcPr>
            <w:tcW w:w="1643" w:type="dxa"/>
            <w:vAlign w:val="center"/>
          </w:tcPr>
          <w:p>
            <w:pPr>
              <w:pStyle w:val="13"/>
            </w:pPr>
            <w:r>
              <w:t>180400.00</w:t>
            </w:r>
          </w:p>
        </w:tc>
        <w:tc>
          <w:tcPr>
            <w:tcW w:w="1643" w:type="dxa"/>
            <w:vAlign w:val="center"/>
          </w:tcPr>
          <w:p>
            <w:pPr>
              <w:pStyle w:val="13"/>
            </w:pPr>
            <w:r>
              <w:t>180400.00</w:t>
            </w: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r>
              <w:t>20</w:t>
            </w:r>
          </w:p>
        </w:tc>
        <w:tc>
          <w:tcPr>
            <w:tcW w:w="1643" w:type="dxa"/>
            <w:vAlign w:val="center"/>
          </w:tcPr>
          <w:p>
            <w:pPr>
              <w:pStyle w:val="14"/>
            </w:pPr>
            <w:r>
              <w:t>30305</w:t>
            </w:r>
          </w:p>
        </w:tc>
        <w:tc>
          <w:tcPr>
            <w:tcW w:w="1643" w:type="dxa"/>
            <w:vAlign w:val="center"/>
          </w:tcPr>
          <w:p>
            <w:pPr>
              <w:pStyle w:val="14"/>
            </w:pPr>
            <w:r>
              <w:t>生活补助</w:t>
            </w:r>
          </w:p>
        </w:tc>
        <w:tc>
          <w:tcPr>
            <w:tcW w:w="1643" w:type="dxa"/>
            <w:vAlign w:val="center"/>
          </w:tcPr>
          <w:p>
            <w:pPr>
              <w:pStyle w:val="13"/>
            </w:pPr>
            <w:r>
              <w:t>33000.00</w:t>
            </w:r>
          </w:p>
        </w:tc>
        <w:tc>
          <w:tcPr>
            <w:tcW w:w="1643" w:type="dxa"/>
            <w:vAlign w:val="center"/>
          </w:tcPr>
          <w:p>
            <w:pPr>
              <w:pStyle w:val="13"/>
            </w:pPr>
            <w:r>
              <w:t>33000.00</w:t>
            </w:r>
          </w:p>
        </w:tc>
        <w:tc>
          <w:tcPr>
            <w:tcW w:w="1643" w:type="dxa"/>
            <w:vAlign w:val="center"/>
          </w:tcPr>
          <w:p>
            <w:pPr>
              <w:pStyle w:val="13"/>
            </w:pPr>
          </w:p>
        </w:tc>
      </w:tr>
    </w:tbl>
    <w:p>
      <w:pPr>
        <w:sectPr>
          <w:pgSz w:w="16840" w:h="11900" w:orient="landscape"/>
          <w:pgMar w:top="1361" w:right="1020" w:bottom="1134" w:left="1020" w:header="720" w:footer="720" w:gutter="0"/>
          <w:cols w:space="720" w:num="1"/>
        </w:sectPr>
      </w:pPr>
    </w:p>
    <w:p>
      <w:pPr>
        <w:spacing w:before="0" w:after="0" w:line="240" w:lineRule="auto"/>
        <w:ind w:firstLine="0"/>
        <w:jc w:val="center"/>
        <w:outlineLvl w:val="1"/>
      </w:pPr>
      <w:bookmarkStart w:id="6" w:name="_Toc_2_2_0000000007"/>
      <w:r>
        <w:rPr>
          <w:rFonts w:ascii="方正小标宋_GBK" w:hAnsi="方正小标宋_GBK" w:eastAsia="方正小标宋_GBK" w:cs="方正小标宋_GBK"/>
          <w:color w:val="000000"/>
          <w:sz w:val="36"/>
        </w:rPr>
        <w:t>部门预算政府基金预算财政拨款支出表</w:t>
      </w:r>
      <w:bookmarkEnd w:id="6"/>
    </w:p>
    <w:tbl>
      <w:tblPr>
        <w:tblStyle w:val="6"/>
        <w:tblW w:w="98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929" w:type="dxa"/>
            <w:gridSpan w:val="3"/>
            <w:tcBorders>
              <w:top w:val="single" w:color="FFFFFF" w:sz="6" w:space="0"/>
              <w:left w:val="single" w:color="FFFFFF" w:sz="6" w:space="0"/>
              <w:right w:val="single" w:color="FFFFFF" w:sz="6" w:space="0"/>
            </w:tcBorders>
            <w:vAlign w:val="center"/>
          </w:tcPr>
          <w:p>
            <w:pPr>
              <w:pStyle w:val="11"/>
            </w:pPr>
            <w:r>
              <w:t>809顺平县台鱼乡人民政府</w:t>
            </w:r>
          </w:p>
        </w:tc>
        <w:tc>
          <w:tcPr>
            <w:tcW w:w="1643" w:type="dxa"/>
            <w:tcBorders>
              <w:top w:val="single" w:color="FFFFFF" w:sz="6" w:space="0"/>
              <w:left w:val="single" w:color="FFFFFF" w:sz="6" w:space="0"/>
              <w:right w:val="single" w:color="FFFFFF" w:sz="6" w:space="0"/>
            </w:tcBorders>
            <w:vAlign w:val="center"/>
          </w:tcPr>
          <w:p>
            <w:pPr>
              <w:pStyle w:val="10"/>
            </w:pPr>
            <w:r>
              <w:t>预算年度：2022</w:t>
            </w:r>
          </w:p>
        </w:tc>
        <w:tc>
          <w:tcPr>
            <w:tcW w:w="3286" w:type="dxa"/>
            <w:gridSpan w:val="2"/>
            <w:tcBorders>
              <w:top w:val="single" w:color="FFFFFF" w:sz="6" w:space="0"/>
              <w:left w:val="single" w:color="FFFFFF" w:sz="6" w:space="0"/>
              <w:right w:val="single" w:color="FFFFFF" w:sz="6" w:space="0"/>
            </w:tcBorders>
            <w:vAlign w:val="center"/>
          </w:tcPr>
          <w:p>
            <w:pPr>
              <w:pStyle w:val="9"/>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restart"/>
            <w:vAlign w:val="center"/>
          </w:tcPr>
          <w:p>
            <w:pPr>
              <w:pStyle w:val="12"/>
            </w:pPr>
            <w:r>
              <w:t>序号</w:t>
            </w:r>
          </w:p>
        </w:tc>
        <w:tc>
          <w:tcPr>
            <w:tcW w:w="3286" w:type="dxa"/>
            <w:gridSpan w:val="2"/>
            <w:vAlign w:val="center"/>
          </w:tcPr>
          <w:p>
            <w:pPr>
              <w:pStyle w:val="12"/>
            </w:pPr>
            <w:r>
              <w:t>功能分类科目</w:t>
            </w:r>
          </w:p>
        </w:tc>
        <w:tc>
          <w:tcPr>
            <w:tcW w:w="1643" w:type="dxa"/>
            <w:vMerge w:val="restart"/>
            <w:vAlign w:val="center"/>
          </w:tcPr>
          <w:p>
            <w:pPr>
              <w:pStyle w:val="12"/>
            </w:pPr>
            <w:r>
              <w:t>合计</w:t>
            </w:r>
          </w:p>
        </w:tc>
        <w:tc>
          <w:tcPr>
            <w:tcW w:w="1643" w:type="dxa"/>
            <w:vMerge w:val="restart"/>
            <w:vAlign w:val="center"/>
          </w:tcPr>
          <w:p>
            <w:pPr>
              <w:pStyle w:val="12"/>
            </w:pPr>
            <w:r>
              <w:t>基本支出</w:t>
            </w:r>
          </w:p>
        </w:tc>
        <w:tc>
          <w:tcPr>
            <w:tcW w:w="1643" w:type="dxa"/>
            <w:vMerge w:val="restart"/>
            <w:vAlign w:val="center"/>
          </w:tcPr>
          <w:p>
            <w:pPr>
              <w:pStyle w:val="12"/>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continue"/>
          </w:tcPr>
          <w:p/>
        </w:tc>
        <w:tc>
          <w:tcPr>
            <w:tcW w:w="1643" w:type="dxa"/>
            <w:vAlign w:val="center"/>
          </w:tcPr>
          <w:p>
            <w:pPr>
              <w:pStyle w:val="12"/>
            </w:pPr>
            <w:r>
              <w:t>科目编码</w:t>
            </w:r>
          </w:p>
        </w:tc>
        <w:tc>
          <w:tcPr>
            <w:tcW w:w="1643" w:type="dxa"/>
            <w:vAlign w:val="center"/>
          </w:tcPr>
          <w:p>
            <w:pPr>
              <w:pStyle w:val="12"/>
            </w:pPr>
            <w:r>
              <w:t>科目名称</w:t>
            </w:r>
          </w:p>
        </w:tc>
        <w:tc>
          <w:tcPr>
            <w:tcW w:w="1643" w:type="dxa"/>
            <w:vMerge w:val="continue"/>
          </w:tcPr>
          <w:p/>
        </w:tc>
        <w:tc>
          <w:tcPr>
            <w:tcW w:w="1643" w:type="dxa"/>
            <w:vMerge w:val="continue"/>
          </w:tcPr>
          <w:p/>
        </w:tc>
        <w:tc>
          <w:tcPr>
            <w:tcW w:w="1643"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Align w:val="center"/>
          </w:tcPr>
          <w:p>
            <w:pPr>
              <w:pStyle w:val="12"/>
            </w:pPr>
            <w:r>
              <w:t>栏次</w:t>
            </w:r>
          </w:p>
        </w:tc>
        <w:tc>
          <w:tcPr>
            <w:tcW w:w="1643" w:type="dxa"/>
            <w:vAlign w:val="center"/>
          </w:tcPr>
          <w:p>
            <w:pPr>
              <w:pStyle w:val="12"/>
            </w:pPr>
            <w:r>
              <w:t>1</w:t>
            </w:r>
          </w:p>
        </w:tc>
        <w:tc>
          <w:tcPr>
            <w:tcW w:w="1643" w:type="dxa"/>
            <w:vAlign w:val="center"/>
          </w:tcPr>
          <w:p>
            <w:pPr>
              <w:pStyle w:val="12"/>
            </w:pPr>
            <w:r>
              <w:t>2</w:t>
            </w:r>
          </w:p>
        </w:tc>
        <w:tc>
          <w:tcPr>
            <w:tcW w:w="1643" w:type="dxa"/>
            <w:vAlign w:val="center"/>
          </w:tcPr>
          <w:p>
            <w:pPr>
              <w:pStyle w:val="12"/>
            </w:pPr>
            <w:r>
              <w:t>3</w:t>
            </w:r>
          </w:p>
        </w:tc>
        <w:tc>
          <w:tcPr>
            <w:tcW w:w="1643" w:type="dxa"/>
            <w:vAlign w:val="center"/>
          </w:tcPr>
          <w:p>
            <w:pPr>
              <w:pStyle w:val="12"/>
            </w:pPr>
            <w:r>
              <w:t>4</w:t>
            </w:r>
          </w:p>
        </w:tc>
        <w:tc>
          <w:tcPr>
            <w:tcW w:w="1643" w:type="dxa"/>
            <w:vAlign w:val="center"/>
          </w:tcPr>
          <w:p>
            <w:pPr>
              <w:pStyle w:val="12"/>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p>
        </w:tc>
        <w:tc>
          <w:tcPr>
            <w:tcW w:w="1643" w:type="dxa"/>
            <w:vAlign w:val="center"/>
          </w:tcPr>
          <w:p>
            <w:pPr>
              <w:pStyle w:val="14"/>
            </w:pPr>
          </w:p>
        </w:tc>
        <w:tc>
          <w:tcPr>
            <w:tcW w:w="1643" w:type="dxa"/>
            <w:vAlign w:val="center"/>
          </w:tcPr>
          <w:p>
            <w:pPr>
              <w:pStyle w:val="14"/>
            </w:pP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注：无政府基金预算财政拨款预算，空表列示。</w:t>
      </w:r>
    </w:p>
    <w:p>
      <w:pPr>
        <w:spacing w:before="0" w:after="0" w:line="240" w:lineRule="auto"/>
        <w:ind w:firstLine="0"/>
        <w:jc w:val="center"/>
        <w:outlineLvl w:val="1"/>
      </w:pPr>
      <w:bookmarkStart w:id="7" w:name="_Toc_2_2_0000000008"/>
      <w:r>
        <w:rPr>
          <w:rFonts w:ascii="方正小标宋_GBK" w:hAnsi="方正小标宋_GBK" w:eastAsia="方正小标宋_GBK" w:cs="方正小标宋_GBK"/>
          <w:color w:val="000000"/>
          <w:sz w:val="36"/>
        </w:rPr>
        <w:t>部门预算国有资本经营预算财政拨款支出表</w:t>
      </w:r>
      <w:bookmarkEnd w:id="7"/>
    </w:p>
    <w:tbl>
      <w:tblPr>
        <w:tblStyle w:val="6"/>
        <w:tblW w:w="98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929" w:type="dxa"/>
            <w:gridSpan w:val="3"/>
            <w:tcBorders>
              <w:top w:val="single" w:color="FFFFFF" w:sz="6" w:space="0"/>
              <w:left w:val="single" w:color="FFFFFF" w:sz="6" w:space="0"/>
              <w:right w:val="single" w:color="FFFFFF" w:sz="6" w:space="0"/>
            </w:tcBorders>
            <w:vAlign w:val="center"/>
          </w:tcPr>
          <w:p>
            <w:pPr>
              <w:pStyle w:val="11"/>
            </w:pPr>
            <w:r>
              <w:t>809顺平县台鱼乡人民政府</w:t>
            </w:r>
          </w:p>
        </w:tc>
        <w:tc>
          <w:tcPr>
            <w:tcW w:w="1643" w:type="dxa"/>
            <w:tcBorders>
              <w:top w:val="single" w:color="FFFFFF" w:sz="6" w:space="0"/>
              <w:left w:val="single" w:color="FFFFFF" w:sz="6" w:space="0"/>
              <w:right w:val="single" w:color="FFFFFF" w:sz="6" w:space="0"/>
            </w:tcBorders>
            <w:vAlign w:val="center"/>
          </w:tcPr>
          <w:p>
            <w:pPr>
              <w:pStyle w:val="10"/>
            </w:pPr>
            <w:r>
              <w:t>预算年度：2022</w:t>
            </w:r>
          </w:p>
        </w:tc>
        <w:tc>
          <w:tcPr>
            <w:tcW w:w="3286" w:type="dxa"/>
            <w:gridSpan w:val="2"/>
            <w:tcBorders>
              <w:top w:val="single" w:color="FFFFFF" w:sz="6" w:space="0"/>
              <w:left w:val="single" w:color="FFFFFF" w:sz="6" w:space="0"/>
              <w:right w:val="single" w:color="FFFFFF" w:sz="6" w:space="0"/>
            </w:tcBorders>
            <w:vAlign w:val="center"/>
          </w:tcPr>
          <w:p>
            <w:pPr>
              <w:pStyle w:val="9"/>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restart"/>
            <w:vAlign w:val="center"/>
          </w:tcPr>
          <w:p>
            <w:pPr>
              <w:pStyle w:val="12"/>
            </w:pPr>
            <w:r>
              <w:t>序号</w:t>
            </w:r>
          </w:p>
        </w:tc>
        <w:tc>
          <w:tcPr>
            <w:tcW w:w="3286" w:type="dxa"/>
            <w:gridSpan w:val="2"/>
            <w:vAlign w:val="center"/>
          </w:tcPr>
          <w:p>
            <w:pPr>
              <w:pStyle w:val="12"/>
            </w:pPr>
            <w:r>
              <w:t>功能分类科目</w:t>
            </w:r>
          </w:p>
        </w:tc>
        <w:tc>
          <w:tcPr>
            <w:tcW w:w="1643" w:type="dxa"/>
            <w:vMerge w:val="restart"/>
            <w:vAlign w:val="center"/>
          </w:tcPr>
          <w:p>
            <w:pPr>
              <w:pStyle w:val="12"/>
            </w:pPr>
            <w:r>
              <w:t>合计</w:t>
            </w:r>
          </w:p>
        </w:tc>
        <w:tc>
          <w:tcPr>
            <w:tcW w:w="1643" w:type="dxa"/>
            <w:vMerge w:val="restart"/>
            <w:vAlign w:val="center"/>
          </w:tcPr>
          <w:p>
            <w:pPr>
              <w:pStyle w:val="12"/>
            </w:pPr>
            <w:r>
              <w:t>基本支出</w:t>
            </w:r>
          </w:p>
        </w:tc>
        <w:tc>
          <w:tcPr>
            <w:tcW w:w="1643" w:type="dxa"/>
            <w:vMerge w:val="restart"/>
            <w:vAlign w:val="center"/>
          </w:tcPr>
          <w:p>
            <w:pPr>
              <w:pStyle w:val="12"/>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continue"/>
          </w:tcPr>
          <w:p/>
        </w:tc>
        <w:tc>
          <w:tcPr>
            <w:tcW w:w="1643" w:type="dxa"/>
            <w:vAlign w:val="center"/>
          </w:tcPr>
          <w:p>
            <w:pPr>
              <w:pStyle w:val="12"/>
            </w:pPr>
            <w:r>
              <w:t>科目编码</w:t>
            </w:r>
          </w:p>
        </w:tc>
        <w:tc>
          <w:tcPr>
            <w:tcW w:w="1643" w:type="dxa"/>
            <w:vAlign w:val="center"/>
          </w:tcPr>
          <w:p>
            <w:pPr>
              <w:pStyle w:val="12"/>
            </w:pPr>
            <w:r>
              <w:t>科目名称</w:t>
            </w:r>
          </w:p>
        </w:tc>
        <w:tc>
          <w:tcPr>
            <w:tcW w:w="1643" w:type="dxa"/>
            <w:vMerge w:val="continue"/>
          </w:tcPr>
          <w:p/>
        </w:tc>
        <w:tc>
          <w:tcPr>
            <w:tcW w:w="1643" w:type="dxa"/>
            <w:vMerge w:val="continue"/>
          </w:tcPr>
          <w:p/>
        </w:tc>
        <w:tc>
          <w:tcPr>
            <w:tcW w:w="1643"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Align w:val="center"/>
          </w:tcPr>
          <w:p>
            <w:pPr>
              <w:pStyle w:val="12"/>
            </w:pPr>
            <w:r>
              <w:t>栏次</w:t>
            </w:r>
          </w:p>
        </w:tc>
        <w:tc>
          <w:tcPr>
            <w:tcW w:w="1643" w:type="dxa"/>
            <w:vAlign w:val="center"/>
          </w:tcPr>
          <w:p>
            <w:pPr>
              <w:pStyle w:val="12"/>
            </w:pPr>
            <w:r>
              <w:t>1</w:t>
            </w:r>
          </w:p>
        </w:tc>
        <w:tc>
          <w:tcPr>
            <w:tcW w:w="1643" w:type="dxa"/>
            <w:vAlign w:val="center"/>
          </w:tcPr>
          <w:p>
            <w:pPr>
              <w:pStyle w:val="12"/>
            </w:pPr>
            <w:r>
              <w:t>2</w:t>
            </w:r>
          </w:p>
        </w:tc>
        <w:tc>
          <w:tcPr>
            <w:tcW w:w="1643" w:type="dxa"/>
            <w:vAlign w:val="center"/>
          </w:tcPr>
          <w:p>
            <w:pPr>
              <w:pStyle w:val="12"/>
            </w:pPr>
            <w:r>
              <w:t>3</w:t>
            </w:r>
          </w:p>
        </w:tc>
        <w:tc>
          <w:tcPr>
            <w:tcW w:w="1643" w:type="dxa"/>
            <w:vAlign w:val="center"/>
          </w:tcPr>
          <w:p>
            <w:pPr>
              <w:pStyle w:val="12"/>
            </w:pPr>
            <w:r>
              <w:t>4</w:t>
            </w:r>
          </w:p>
        </w:tc>
        <w:tc>
          <w:tcPr>
            <w:tcW w:w="1643" w:type="dxa"/>
            <w:vAlign w:val="center"/>
          </w:tcPr>
          <w:p>
            <w:pPr>
              <w:pStyle w:val="12"/>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643" w:type="dxa"/>
            <w:vAlign w:val="center"/>
          </w:tcPr>
          <w:p>
            <w:pPr>
              <w:pStyle w:val="15"/>
            </w:pPr>
          </w:p>
        </w:tc>
        <w:tc>
          <w:tcPr>
            <w:tcW w:w="1643" w:type="dxa"/>
            <w:vAlign w:val="center"/>
          </w:tcPr>
          <w:p>
            <w:pPr>
              <w:pStyle w:val="14"/>
            </w:pPr>
          </w:p>
        </w:tc>
        <w:tc>
          <w:tcPr>
            <w:tcW w:w="1643" w:type="dxa"/>
            <w:vAlign w:val="center"/>
          </w:tcPr>
          <w:p>
            <w:pPr>
              <w:pStyle w:val="14"/>
            </w:pP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r>
    </w:tbl>
    <w:p>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pPr>
        <w:spacing w:before="0" w:after="0" w:line="240" w:lineRule="auto"/>
        <w:ind w:firstLine="0"/>
        <w:jc w:val="center"/>
        <w:outlineLvl w:val="1"/>
      </w:pPr>
      <w:bookmarkStart w:id="8" w:name="_Toc_2_2_0000000009"/>
      <w:r>
        <w:rPr>
          <w:rFonts w:ascii="方正小标宋_GBK" w:hAnsi="方正小标宋_GBK" w:eastAsia="方正小标宋_GBK" w:cs="方正小标宋_GBK"/>
          <w:color w:val="000000"/>
          <w:sz w:val="36"/>
        </w:rPr>
        <w:t>部门预算财政拨款“三公”经费支出表</w:t>
      </w:r>
      <w:bookmarkEnd w:id="8"/>
    </w:p>
    <w:tbl>
      <w:tblPr>
        <w:tblStyle w:val="6"/>
        <w:tblW w:w="985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4929" w:type="dxa"/>
            <w:gridSpan w:val="3"/>
            <w:tcBorders>
              <w:top w:val="single" w:color="FFFFFF" w:sz="6" w:space="0"/>
              <w:left w:val="single" w:color="FFFFFF" w:sz="6" w:space="0"/>
              <w:right w:val="single" w:color="FFFFFF" w:sz="6" w:space="0"/>
            </w:tcBorders>
            <w:vAlign w:val="center"/>
          </w:tcPr>
          <w:p>
            <w:pPr>
              <w:pStyle w:val="11"/>
            </w:pPr>
            <w:r>
              <w:t>809顺平县台鱼乡人民政府</w:t>
            </w:r>
          </w:p>
        </w:tc>
        <w:tc>
          <w:tcPr>
            <w:tcW w:w="1643" w:type="dxa"/>
            <w:tcBorders>
              <w:top w:val="single" w:color="FFFFFF" w:sz="6" w:space="0"/>
              <w:left w:val="single" w:color="FFFFFF" w:sz="6" w:space="0"/>
              <w:right w:val="single" w:color="FFFFFF" w:sz="6" w:space="0"/>
            </w:tcBorders>
            <w:vAlign w:val="center"/>
          </w:tcPr>
          <w:p>
            <w:pPr>
              <w:pStyle w:val="10"/>
            </w:pPr>
            <w:r>
              <w:t>预算年度：2022</w:t>
            </w:r>
          </w:p>
        </w:tc>
        <w:tc>
          <w:tcPr>
            <w:tcW w:w="3286" w:type="dxa"/>
            <w:gridSpan w:val="2"/>
            <w:tcBorders>
              <w:top w:val="single" w:color="FFFFFF" w:sz="6" w:space="0"/>
              <w:left w:val="single" w:color="FFFFFF" w:sz="6" w:space="0"/>
              <w:right w:val="single" w:color="FFFFFF" w:sz="6" w:space="0"/>
            </w:tcBorders>
            <w:vAlign w:val="center"/>
          </w:tcPr>
          <w:p>
            <w:pPr>
              <w:pStyle w:val="9"/>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1643" w:type="dxa"/>
            <w:vMerge w:val="restart"/>
            <w:vAlign w:val="center"/>
          </w:tcPr>
          <w:p>
            <w:pPr>
              <w:pStyle w:val="12"/>
            </w:pPr>
            <w:r>
              <w:t>序号</w:t>
            </w:r>
          </w:p>
        </w:tc>
        <w:tc>
          <w:tcPr>
            <w:tcW w:w="1643" w:type="dxa"/>
            <w:vMerge w:val="restart"/>
            <w:vAlign w:val="center"/>
          </w:tcPr>
          <w:p>
            <w:pPr>
              <w:pStyle w:val="12"/>
            </w:pPr>
            <w:r>
              <w:t>项  目</w:t>
            </w:r>
          </w:p>
        </w:tc>
        <w:tc>
          <w:tcPr>
            <w:tcW w:w="6572" w:type="dxa"/>
            <w:gridSpan w:val="4"/>
            <w:vAlign w:val="center"/>
          </w:tcPr>
          <w:p>
            <w:pPr>
              <w:pStyle w:val="12"/>
            </w:pPr>
            <w:r>
              <w:t>资 金 性 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1643" w:type="dxa"/>
            <w:vMerge w:val="continue"/>
          </w:tcPr>
          <w:p/>
        </w:tc>
        <w:tc>
          <w:tcPr>
            <w:tcW w:w="1643" w:type="dxa"/>
            <w:vMerge w:val="continue"/>
          </w:tcPr>
          <w:p/>
        </w:tc>
        <w:tc>
          <w:tcPr>
            <w:tcW w:w="1643" w:type="dxa"/>
            <w:vAlign w:val="center"/>
          </w:tcPr>
          <w:p>
            <w:pPr>
              <w:pStyle w:val="12"/>
            </w:pPr>
            <w:r>
              <w:t>合计</w:t>
            </w:r>
          </w:p>
        </w:tc>
        <w:tc>
          <w:tcPr>
            <w:tcW w:w="1643" w:type="dxa"/>
            <w:vAlign w:val="center"/>
          </w:tcPr>
          <w:p>
            <w:pPr>
              <w:pStyle w:val="12"/>
            </w:pPr>
            <w:r>
              <w:t>一般公共预算              财政拨款</w:t>
            </w:r>
          </w:p>
        </w:tc>
        <w:tc>
          <w:tcPr>
            <w:tcW w:w="1643" w:type="dxa"/>
            <w:vAlign w:val="center"/>
          </w:tcPr>
          <w:p>
            <w:pPr>
              <w:pStyle w:val="12"/>
            </w:pPr>
            <w:r>
              <w:t>政府性基金                  预算拨款</w:t>
            </w:r>
          </w:p>
        </w:tc>
        <w:tc>
          <w:tcPr>
            <w:tcW w:w="1643" w:type="dxa"/>
            <w:vAlign w:val="center"/>
          </w:tcPr>
          <w:p>
            <w:pPr>
              <w:pStyle w:val="12"/>
            </w:pPr>
            <w:r>
              <w:t>国有资本经营              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1643" w:type="dxa"/>
            <w:vAlign w:val="center"/>
          </w:tcPr>
          <w:p>
            <w:pPr>
              <w:pStyle w:val="12"/>
            </w:pPr>
            <w:r>
              <w:t>栏次</w:t>
            </w:r>
          </w:p>
        </w:tc>
        <w:tc>
          <w:tcPr>
            <w:tcW w:w="1643" w:type="dxa"/>
            <w:vAlign w:val="center"/>
          </w:tcPr>
          <w:p>
            <w:pPr>
              <w:pStyle w:val="12"/>
            </w:pPr>
            <w:r>
              <w:t>1</w:t>
            </w:r>
          </w:p>
        </w:tc>
        <w:tc>
          <w:tcPr>
            <w:tcW w:w="1643" w:type="dxa"/>
            <w:vAlign w:val="center"/>
          </w:tcPr>
          <w:p>
            <w:pPr>
              <w:pStyle w:val="12"/>
            </w:pPr>
            <w:r>
              <w:t>2</w:t>
            </w:r>
          </w:p>
        </w:tc>
        <w:tc>
          <w:tcPr>
            <w:tcW w:w="1643" w:type="dxa"/>
            <w:vAlign w:val="center"/>
          </w:tcPr>
          <w:p>
            <w:pPr>
              <w:pStyle w:val="12"/>
            </w:pPr>
            <w:r>
              <w:t>3</w:t>
            </w:r>
          </w:p>
        </w:tc>
        <w:tc>
          <w:tcPr>
            <w:tcW w:w="1643" w:type="dxa"/>
            <w:vAlign w:val="center"/>
          </w:tcPr>
          <w:p>
            <w:pPr>
              <w:pStyle w:val="12"/>
            </w:pPr>
            <w:r>
              <w:t>4</w:t>
            </w:r>
          </w:p>
        </w:tc>
        <w:tc>
          <w:tcPr>
            <w:tcW w:w="1643" w:type="dxa"/>
            <w:vAlign w:val="center"/>
          </w:tcPr>
          <w:p>
            <w:pPr>
              <w:pStyle w:val="12"/>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15"/>
            </w:pPr>
            <w:r>
              <w:t>1</w:t>
            </w:r>
          </w:p>
        </w:tc>
        <w:tc>
          <w:tcPr>
            <w:tcW w:w="1643" w:type="dxa"/>
            <w:vAlign w:val="center"/>
          </w:tcPr>
          <w:p>
            <w:pPr>
              <w:pStyle w:val="16"/>
            </w:pPr>
            <w:r>
              <w:t>合计</w:t>
            </w:r>
          </w:p>
        </w:tc>
        <w:tc>
          <w:tcPr>
            <w:tcW w:w="1643" w:type="dxa"/>
            <w:vAlign w:val="center"/>
          </w:tcPr>
          <w:p>
            <w:pPr>
              <w:pStyle w:val="17"/>
            </w:pPr>
          </w:p>
        </w:tc>
        <w:tc>
          <w:tcPr>
            <w:tcW w:w="1643" w:type="dxa"/>
            <w:vAlign w:val="center"/>
          </w:tcPr>
          <w:p>
            <w:pPr>
              <w:pStyle w:val="17"/>
            </w:pPr>
          </w:p>
        </w:tc>
        <w:tc>
          <w:tcPr>
            <w:tcW w:w="1643" w:type="dxa"/>
            <w:vAlign w:val="center"/>
          </w:tcPr>
          <w:p>
            <w:pPr>
              <w:pStyle w:val="17"/>
            </w:pPr>
          </w:p>
        </w:tc>
        <w:tc>
          <w:tcPr>
            <w:tcW w:w="1643" w:type="dxa"/>
            <w:vAlign w:val="center"/>
          </w:tcPr>
          <w:p>
            <w:pPr>
              <w:pStyle w:val="17"/>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15"/>
            </w:pPr>
            <w:r>
              <w:t>2</w:t>
            </w:r>
          </w:p>
        </w:tc>
        <w:tc>
          <w:tcPr>
            <w:tcW w:w="1643" w:type="dxa"/>
            <w:vAlign w:val="center"/>
          </w:tcPr>
          <w:p>
            <w:pPr>
              <w:pStyle w:val="14"/>
            </w:pPr>
            <w:r>
              <w:t>“三公”经费小计</w:t>
            </w: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15"/>
            </w:pPr>
            <w:r>
              <w:t>3</w:t>
            </w:r>
          </w:p>
        </w:tc>
        <w:tc>
          <w:tcPr>
            <w:tcW w:w="1643" w:type="dxa"/>
            <w:vAlign w:val="center"/>
          </w:tcPr>
          <w:p>
            <w:pPr>
              <w:pStyle w:val="14"/>
            </w:pPr>
            <w:r>
              <w:t>一、因公出国（境）费</w:t>
            </w: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15"/>
            </w:pPr>
            <w:r>
              <w:t>4</w:t>
            </w:r>
          </w:p>
        </w:tc>
        <w:tc>
          <w:tcPr>
            <w:tcW w:w="1643" w:type="dxa"/>
            <w:vAlign w:val="center"/>
          </w:tcPr>
          <w:p>
            <w:pPr>
              <w:pStyle w:val="14"/>
            </w:pPr>
            <w:r>
              <w:t xml:space="preserve">    其中：教学科研人员因公出国（境）费</w:t>
            </w: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15"/>
            </w:pPr>
            <w:r>
              <w:t>5</w:t>
            </w:r>
          </w:p>
        </w:tc>
        <w:tc>
          <w:tcPr>
            <w:tcW w:w="1643" w:type="dxa"/>
            <w:vAlign w:val="center"/>
          </w:tcPr>
          <w:p>
            <w:pPr>
              <w:pStyle w:val="14"/>
            </w:pPr>
            <w:r>
              <w:t xml:space="preserve">          其他因公出国（境）费</w:t>
            </w: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15"/>
            </w:pPr>
            <w:r>
              <w:t>6</w:t>
            </w:r>
          </w:p>
        </w:tc>
        <w:tc>
          <w:tcPr>
            <w:tcW w:w="1643" w:type="dxa"/>
            <w:vAlign w:val="center"/>
          </w:tcPr>
          <w:p>
            <w:pPr>
              <w:pStyle w:val="14"/>
            </w:pPr>
            <w:r>
              <w:t>二、公务用车购置及运维费</w:t>
            </w: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15"/>
            </w:pPr>
            <w:r>
              <w:t>7</w:t>
            </w:r>
          </w:p>
        </w:tc>
        <w:tc>
          <w:tcPr>
            <w:tcW w:w="1643" w:type="dxa"/>
            <w:vAlign w:val="center"/>
          </w:tcPr>
          <w:p>
            <w:pPr>
              <w:pStyle w:val="14"/>
            </w:pPr>
            <w:r>
              <w:t xml:space="preserve">    其中：公务用车购置费</w:t>
            </w: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15"/>
            </w:pPr>
            <w:r>
              <w:t>8</w:t>
            </w:r>
          </w:p>
        </w:tc>
        <w:tc>
          <w:tcPr>
            <w:tcW w:w="1643" w:type="dxa"/>
            <w:vAlign w:val="center"/>
          </w:tcPr>
          <w:p>
            <w:pPr>
              <w:pStyle w:val="14"/>
            </w:pPr>
            <w:r>
              <w:t xml:space="preserve">          公务用车运行维护费</w:t>
            </w:r>
          </w:p>
        </w:tc>
        <w:tc>
          <w:tcPr>
            <w:tcW w:w="1643" w:type="dxa"/>
            <w:vAlign w:val="center"/>
          </w:tcPr>
          <w:p>
            <w:pPr>
              <w:pStyle w:val="13"/>
            </w:pPr>
            <w:r>
              <w:t>40000.00</w:t>
            </w:r>
          </w:p>
        </w:tc>
        <w:tc>
          <w:tcPr>
            <w:tcW w:w="1643" w:type="dxa"/>
            <w:vAlign w:val="center"/>
          </w:tcPr>
          <w:p>
            <w:pPr>
              <w:pStyle w:val="13"/>
            </w:pPr>
            <w:r>
              <w:t>40000.00</w:t>
            </w:r>
          </w:p>
        </w:tc>
        <w:tc>
          <w:tcPr>
            <w:tcW w:w="1643" w:type="dxa"/>
            <w:vAlign w:val="center"/>
          </w:tcPr>
          <w:p>
            <w:pPr>
              <w:pStyle w:val="13"/>
            </w:pP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15"/>
            </w:pPr>
            <w:r>
              <w:t>9</w:t>
            </w:r>
          </w:p>
        </w:tc>
        <w:tc>
          <w:tcPr>
            <w:tcW w:w="1643" w:type="dxa"/>
            <w:vAlign w:val="center"/>
          </w:tcPr>
          <w:p>
            <w:pPr>
              <w:pStyle w:val="14"/>
            </w:pPr>
            <w:r>
              <w:t>三、公务接待费</w:t>
            </w: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15"/>
            </w:pPr>
            <w:r>
              <w:t>10</w:t>
            </w:r>
          </w:p>
        </w:tc>
        <w:tc>
          <w:tcPr>
            <w:tcW w:w="1643" w:type="dxa"/>
            <w:vAlign w:val="center"/>
          </w:tcPr>
          <w:p>
            <w:pPr>
              <w:pStyle w:val="14"/>
            </w:pPr>
            <w:r>
              <w:t>四、会议费</w:t>
            </w: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1643" w:type="dxa"/>
            <w:vAlign w:val="center"/>
          </w:tcPr>
          <w:p>
            <w:pPr>
              <w:pStyle w:val="15"/>
            </w:pPr>
            <w:r>
              <w:t>11</w:t>
            </w:r>
          </w:p>
        </w:tc>
        <w:tc>
          <w:tcPr>
            <w:tcW w:w="1643" w:type="dxa"/>
            <w:vAlign w:val="center"/>
          </w:tcPr>
          <w:p>
            <w:pPr>
              <w:pStyle w:val="14"/>
            </w:pPr>
            <w:r>
              <w:t>五、培训费</w:t>
            </w: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c>
          <w:tcPr>
            <w:tcW w:w="1643" w:type="dxa"/>
            <w:vAlign w:val="center"/>
          </w:tcPr>
          <w:p>
            <w:pPr>
              <w:pStyle w:val="13"/>
            </w:pPr>
          </w:p>
        </w:tc>
      </w:tr>
    </w:tbl>
    <w:p>
      <w:pPr>
        <w:spacing w:before="0" w:after="0" w:line="240" w:lineRule="auto"/>
        <w:ind w:firstLine="0"/>
        <w:jc w:val="center"/>
        <w:outlineLvl w:val="0"/>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FFFFFF"/>
          <w:sz w:val="21"/>
        </w:rPr>
        <w:t>第一部分  顺平县台鱼乡人民政府2022年部门预算信息公开情况说明</w:t>
      </w:r>
    </w:p>
    <w:p>
      <w:pPr>
        <w:spacing w:before="0" w:after="0" w:line="240" w:lineRule="auto"/>
        <w:ind w:firstLine="0"/>
        <w:jc w:val="center"/>
        <w:outlineLvl w:val="9"/>
      </w:pPr>
      <w:r>
        <w:rPr>
          <w:rFonts w:ascii="方正小标宋_GBK" w:hAnsi="方正小标宋_GBK" w:eastAsia="方正小标宋_GBK" w:cs="方正小标宋_GBK"/>
          <w:color w:val="000000"/>
          <w:sz w:val="44"/>
        </w:rPr>
        <w:t>顺平县台鱼乡人民政府2022年部门预算信息公开情况说明</w:t>
      </w:r>
    </w:p>
    <w:p>
      <w:pPr>
        <w:spacing w:before="0" w:after="0" w:line="500" w:lineRule="exact"/>
        <w:ind w:firstLine="560"/>
        <w:jc w:val="left"/>
        <w:outlineLvl w:val="9"/>
      </w:pPr>
      <w:r>
        <w:rPr>
          <w:rFonts w:ascii="Times New Roman" w:hAnsi="Times New Roman" w:eastAsia="方正仿宋_GBK" w:cs="Times New Roman"/>
          <w:color w:val="000000"/>
          <w:sz w:val="28"/>
        </w:rPr>
        <w:t>按照《预算法》、《地方预决算公开操作规程》和《关于进一步推进预算公开工作的实施意见》规定，现将顺平县台鱼乡人民政府2022年部门预算公开如下：</w:t>
      </w:r>
    </w:p>
    <w:p>
      <w:pPr>
        <w:spacing w:before="10" w:after="10" w:line="360" w:lineRule="auto"/>
        <w:ind w:firstLine="640"/>
        <w:jc w:val="left"/>
        <w:outlineLvl w:val="2"/>
      </w:pPr>
      <w:bookmarkStart w:id="9" w:name="_Toc_3_3_0000000010"/>
      <w:r>
        <w:rPr>
          <w:rFonts w:ascii="黑体" w:hAnsi="黑体" w:eastAsia="黑体" w:cs="黑体"/>
          <w:color w:val="000000"/>
          <w:sz w:val="32"/>
        </w:rPr>
        <w:t>一、部门职责及机构设置情况</w:t>
      </w:r>
      <w:bookmarkEnd w:id="9"/>
    </w:p>
    <w:p>
      <w:pPr>
        <w:spacing w:before="0" w:after="0" w:line="240" w:lineRule="auto"/>
        <w:ind w:firstLine="640"/>
        <w:jc w:val="left"/>
        <w:outlineLvl w:val="9"/>
      </w:pPr>
      <w:r>
        <w:rPr>
          <w:rFonts w:ascii="方正楷体_GBK" w:hAnsi="方正楷体_GBK" w:eastAsia="方正楷体_GBK" w:cs="方正楷体_GBK"/>
          <w:b/>
          <w:color w:val="000000"/>
          <w:sz w:val="32"/>
        </w:rPr>
        <w:t>部门职责：</w:t>
      </w:r>
    </w:p>
    <w:p>
      <w:pPr>
        <w:pStyle w:val="19"/>
      </w:pPr>
      <w:r>
        <w:t>主要职责：</w:t>
      </w:r>
    </w:p>
    <w:p>
      <w:pPr>
        <w:pStyle w:val="19"/>
      </w:pPr>
      <w:r>
        <w:t>（一）宣传贯彻执行党的路线方针政策和党中央、上级党组织及本镇党员代表大会(党员大会)的决议。贯彻执行法律、法规、规章和上级人民代表大会及其常务委员会决议及上级政府的决定、命令，执行本级人民代表大会的决议。</w:t>
      </w:r>
    </w:p>
    <w:p>
      <w:pPr>
        <w:pStyle w:val="19"/>
      </w:pPr>
      <w:r>
        <w:t>（二）加强党对基层治理的全面领导，统筹抓好基层党建工作和基层党组织建设各项制度。推进全面从严治党，强化“两个责任”，确保党的路线方针政策在基层得到全面贯彻落实。</w:t>
      </w:r>
    </w:p>
    <w:p>
      <w:pPr>
        <w:pStyle w:val="19"/>
      </w:pPr>
      <w:r>
        <w:t>（三）讨论和决定本乡镇经济建设、政治建设 、文化建设、社会建设、生态文明建设和党的建设以及乡村振兴中的重大问题。</w:t>
      </w:r>
    </w:p>
    <w:p>
      <w:pPr>
        <w:pStyle w:val="19"/>
      </w:pPr>
      <w:r>
        <w:t>（四）组织召开本级人民代表大会，充分行使重大事项决定权、监督权和任免权，做好人大代表工作，联系选民 、反映群众意见和要求。</w:t>
      </w:r>
    </w:p>
    <w:p>
      <w:pPr>
        <w:pStyle w:val="19"/>
      </w:pPr>
      <w:r>
        <w:t>（五）组织实施与群众生活密切相关的各项公共服务，落实基层“最多跑一次”改革工作，拓宽服务渠道，改进服务方式，建立健全群众办事一次办结机制，推进镇便民服务平台标准化建设，实行“一站式服务”“一枚印章管审批（服务）”，提升群众获得感和幸福感。</w:t>
      </w:r>
    </w:p>
    <w:p>
      <w:pPr>
        <w:pStyle w:val="19"/>
      </w:pPr>
      <w:r>
        <w:t>（六）执行本行政区域内的经济和社会发展计划、预算，管理本行政区域内的经济、教育、科学、文化、卫生健康、体育事业、人力资源和社会保障、医疗保障和财政、统计、民政、司法行政等行政工作。落实本行政区域内发展规划 、专项规划 、区域规划、国土空间规划。</w:t>
      </w:r>
    </w:p>
    <w:p>
      <w:pPr>
        <w:pStyle w:val="19"/>
      </w:pPr>
      <w:r>
        <w:t>（七）乡镇党委领导镇政权机关、群团组织和其他各类组织,加强指导和规范，支持和保证这些机关和组织依照国家法律法规以及各自章程履行职责。坚持党管武装的根本原则和制度, 协调各方力量，对乡镇人民武装工作实行统一领导。</w:t>
      </w:r>
    </w:p>
    <w:p>
      <w:pPr>
        <w:pStyle w:val="19"/>
      </w:pPr>
      <w:r>
        <w:t>（八）加强乡镇党委自身建设和村党组织建设，以及其他隶属乡镇党委的党组织建设，抓好发展党员工作，加强党员队伍建设。维护和执行党的纪律，监督党员干部和其他任何工作人员严格遵守国家法律法规。</w:t>
      </w:r>
    </w:p>
    <w:p>
      <w:pPr>
        <w:pStyle w:val="19"/>
      </w:pPr>
      <w:r>
        <w:t>（九）按照干部管理权限，负责对干部的教育、培训、选拔、考核和监督工作。协助管理上级有关部门驻乡镇单位的干部。做好人才服务工作。</w:t>
      </w:r>
    </w:p>
    <w:p>
      <w:pPr>
        <w:pStyle w:val="19"/>
      </w:pPr>
      <w:r>
        <w:t>（十）领导本乡镇的基层治理，加强社会主义民主法治建设和精神文明建设，加强社会治安综合治理, 推行网格化管理服务，落实社会矛盾纠纷排查调处机制，综合发挥人民调解、行政调解和司法调解的作用，及时化解辖区社会矛盾，维护安全稳定。做好综合执法、应急管理、自然资源和生态环保、乡村振兴、民生保障 、脱贫致富 、民族宗教 、防范邪教等工作。承担民兵预备役、征兵、退役军人服务、拥军优属等工作。</w:t>
      </w:r>
    </w:p>
    <w:p>
      <w:pPr>
        <w:pStyle w:val="19"/>
      </w:pPr>
      <w:r>
        <w:t>（十一）保护社会主义的全民所有的财产和劳动群众集体所有的财产，保护公民私人所有的合法财产，维护社会秩序，保障公民的人身权利、民主权利和其他权利。保护各种经济组织的合法权益。保障各少数民族的合法权利和利益，尊重少数民族的风俗习惯。保障宪法和法律赋予妇女的男女平等、同工同酬和婚姻自由等各项权利。</w:t>
      </w:r>
    </w:p>
    <w:p>
      <w:pPr>
        <w:pStyle w:val="19"/>
      </w:pPr>
      <w:r>
        <w:t>（十二）承办上级党委、人大、政府交办的其他事项。</w:t>
      </w:r>
    </w:p>
    <w:p>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pPr>
        <w:spacing w:before="0" w:after="0" w:line="240" w:lineRule="auto"/>
        <w:ind w:firstLine="0"/>
        <w:jc w:val="center"/>
        <w:outlineLvl w:val="9"/>
      </w:pPr>
      <w:r>
        <w:rPr>
          <w:rFonts w:ascii="方正小标宋_GBK" w:hAnsi="方正小标宋_GBK" w:eastAsia="方正小标宋_GBK" w:cs="方正小标宋_GBK"/>
          <w:color w:val="000000"/>
          <w:sz w:val="32"/>
        </w:rPr>
        <w:t>部门机构设置情况</w:t>
      </w:r>
    </w:p>
    <w:tbl>
      <w:tblPr>
        <w:tblStyle w:val="6"/>
        <w:tblW w:w="985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4"/>
        <w:gridCol w:w="2464"/>
        <w:gridCol w:w="2464"/>
        <w:gridCol w:w="246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2464" w:type="dxa"/>
            <w:vAlign w:val="center"/>
          </w:tcPr>
          <w:p>
            <w:pPr>
              <w:pStyle w:val="12"/>
            </w:pPr>
            <w:r>
              <w:t>单位名称</w:t>
            </w:r>
          </w:p>
        </w:tc>
        <w:tc>
          <w:tcPr>
            <w:tcW w:w="2464" w:type="dxa"/>
            <w:vAlign w:val="center"/>
          </w:tcPr>
          <w:p>
            <w:pPr>
              <w:pStyle w:val="12"/>
            </w:pPr>
            <w:r>
              <w:t>单位性质</w:t>
            </w:r>
          </w:p>
        </w:tc>
        <w:tc>
          <w:tcPr>
            <w:tcW w:w="2464" w:type="dxa"/>
            <w:vAlign w:val="center"/>
          </w:tcPr>
          <w:p>
            <w:pPr>
              <w:pStyle w:val="12"/>
            </w:pPr>
            <w:r>
              <w:t>单位规格</w:t>
            </w:r>
          </w:p>
        </w:tc>
        <w:tc>
          <w:tcPr>
            <w:tcW w:w="2464" w:type="dxa"/>
            <w:vAlign w:val="center"/>
          </w:tcPr>
          <w:p>
            <w:pPr>
              <w:pStyle w:val="12"/>
            </w:pPr>
            <w: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464" w:type="dxa"/>
            <w:vAlign w:val="center"/>
          </w:tcPr>
          <w:p>
            <w:pPr>
              <w:pStyle w:val="14"/>
            </w:pPr>
            <w:r>
              <w:t>顺平县台鱼乡人民政府（本级）</w:t>
            </w:r>
          </w:p>
        </w:tc>
        <w:tc>
          <w:tcPr>
            <w:tcW w:w="2464" w:type="dxa"/>
            <w:vAlign w:val="center"/>
          </w:tcPr>
          <w:p>
            <w:pPr>
              <w:pStyle w:val="15"/>
            </w:pPr>
            <w:r>
              <w:t>行政</w:t>
            </w:r>
          </w:p>
        </w:tc>
        <w:tc>
          <w:tcPr>
            <w:tcW w:w="2464" w:type="dxa"/>
            <w:vAlign w:val="center"/>
          </w:tcPr>
          <w:p>
            <w:pPr>
              <w:pStyle w:val="15"/>
            </w:pPr>
            <w:r>
              <w:t>正科级</w:t>
            </w:r>
          </w:p>
        </w:tc>
        <w:tc>
          <w:tcPr>
            <w:tcW w:w="2464" w:type="dxa"/>
            <w:vAlign w:val="center"/>
          </w:tcPr>
          <w:p>
            <w:pPr>
              <w:pStyle w:val="15"/>
            </w:pPr>
            <w:r>
              <w:t>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2464" w:type="dxa"/>
            <w:vAlign w:val="center"/>
          </w:tcPr>
          <w:p>
            <w:pPr>
              <w:pStyle w:val="14"/>
            </w:pPr>
            <w:r>
              <w:t>顺平县台鱼乡人民政府事业</w:t>
            </w:r>
          </w:p>
        </w:tc>
        <w:tc>
          <w:tcPr>
            <w:tcW w:w="2464" w:type="dxa"/>
            <w:vAlign w:val="center"/>
          </w:tcPr>
          <w:p>
            <w:pPr>
              <w:pStyle w:val="15"/>
            </w:pPr>
            <w:r>
              <w:t>行政</w:t>
            </w:r>
          </w:p>
        </w:tc>
        <w:tc>
          <w:tcPr>
            <w:tcW w:w="2464" w:type="dxa"/>
            <w:vAlign w:val="center"/>
          </w:tcPr>
          <w:p>
            <w:pPr>
              <w:pStyle w:val="15"/>
            </w:pPr>
            <w:r>
              <w:t>正科级</w:t>
            </w:r>
          </w:p>
        </w:tc>
        <w:tc>
          <w:tcPr>
            <w:tcW w:w="2464" w:type="dxa"/>
            <w:vAlign w:val="center"/>
          </w:tcPr>
          <w:p>
            <w:pPr>
              <w:pStyle w:val="15"/>
            </w:pPr>
            <w:r>
              <w:t>财政拨款</w:t>
            </w:r>
          </w:p>
        </w:tc>
      </w:tr>
    </w:tbl>
    <w:p>
      <w:pPr>
        <w:spacing w:before="10" w:after="10" w:line="360" w:lineRule="auto"/>
        <w:ind w:firstLine="640"/>
        <w:jc w:val="left"/>
        <w:outlineLvl w:val="2"/>
      </w:pPr>
      <w:bookmarkStart w:id="10" w:name="_Toc_3_3_0000000011"/>
      <w:r>
        <w:rPr>
          <w:rFonts w:ascii="黑体" w:hAnsi="黑体" w:eastAsia="黑体" w:cs="黑体"/>
          <w:color w:val="000000"/>
          <w:sz w:val="32"/>
        </w:rPr>
        <w:t>二、部门预算安排的总体情况</w:t>
      </w:r>
      <w:bookmarkEnd w:id="10"/>
    </w:p>
    <w:p>
      <w:pPr>
        <w:spacing w:before="0" w:after="0" w:line="500" w:lineRule="exact"/>
        <w:ind w:firstLine="560"/>
        <w:jc w:val="left"/>
        <w:outlineLvl w:val="9"/>
      </w:pPr>
      <w:r>
        <w:rPr>
          <w:rFonts w:ascii="Times New Roman" w:hAnsi="Times New Roman" w:eastAsia="方正仿宋_GBK" w:cs="Times New Roman"/>
          <w:color w:val="000000"/>
          <w:sz w:val="28"/>
        </w:rPr>
        <w:t>按照预算管理有关规定，目前我省部门预算的编制实行综合预算管理，即全部收入和支出都反映在预算中。顺平县台鱼乡人民政府机关及所属事业单位的收支包含在部门预算中。</w:t>
      </w:r>
    </w:p>
    <w:p>
      <w:pPr>
        <w:pStyle w:val="20"/>
        <w:rPr>
          <w:rFonts w:hint="eastAsia"/>
        </w:rPr>
      </w:pPr>
      <w:r>
        <w:rPr>
          <w:rFonts w:hint="eastAsia"/>
        </w:rPr>
        <w:t>1、收入说明</w:t>
      </w:r>
    </w:p>
    <w:p>
      <w:pPr>
        <w:pStyle w:val="20"/>
        <w:rPr>
          <w:rFonts w:hint="eastAsia"/>
        </w:rPr>
      </w:pPr>
      <w:r>
        <w:rPr>
          <w:rFonts w:hint="eastAsia"/>
        </w:rPr>
        <w:t>反映本部门当年全部收入。202</w:t>
      </w:r>
      <w:r>
        <w:rPr>
          <w:rFonts w:hint="eastAsia"/>
          <w:lang w:val="en-US" w:eastAsia="zh-CN"/>
        </w:rPr>
        <w:t>2</w:t>
      </w:r>
      <w:r>
        <w:rPr>
          <w:rFonts w:hint="eastAsia"/>
        </w:rPr>
        <w:t>年预算收入</w:t>
      </w:r>
      <w:r>
        <w:t>8323691.30</w:t>
      </w:r>
      <w:r>
        <w:rPr>
          <w:rFonts w:hint="eastAsia"/>
        </w:rPr>
        <w:t>元，其中：一般公共预算收入</w:t>
      </w:r>
      <w:r>
        <w:t>8323691.30</w:t>
      </w:r>
      <w:r>
        <w:rPr>
          <w:rFonts w:hint="eastAsia"/>
        </w:rPr>
        <w:t>，基金预算收入0元，国有资本经营预算收入0元，财政专户核拨收入0元，单位资金收入</w:t>
      </w:r>
      <w:r>
        <w:rPr>
          <w:rFonts w:hint="eastAsia"/>
          <w:lang w:eastAsia="zh-CN"/>
        </w:rPr>
        <w:t>0</w:t>
      </w:r>
      <w:r>
        <w:rPr>
          <w:rFonts w:hint="eastAsia"/>
        </w:rPr>
        <w:t>元，上年结转结余</w:t>
      </w:r>
      <w:r>
        <w:rPr>
          <w:rFonts w:hint="eastAsia"/>
          <w:lang w:eastAsia="zh-CN"/>
        </w:rPr>
        <w:t>0</w:t>
      </w:r>
      <w:r>
        <w:rPr>
          <w:rFonts w:hint="eastAsia"/>
        </w:rPr>
        <w:t>元。</w:t>
      </w:r>
    </w:p>
    <w:p>
      <w:pPr>
        <w:pStyle w:val="20"/>
        <w:rPr>
          <w:rFonts w:hint="eastAsia"/>
        </w:rPr>
      </w:pPr>
      <w:r>
        <w:rPr>
          <w:rFonts w:hint="eastAsia"/>
        </w:rPr>
        <w:t>2、支出说明</w:t>
      </w:r>
    </w:p>
    <w:p>
      <w:pPr>
        <w:pStyle w:val="20"/>
        <w:rPr>
          <w:rFonts w:hint="eastAsia"/>
        </w:rPr>
      </w:pPr>
      <w:r>
        <w:rPr>
          <w:rFonts w:hint="eastAsia"/>
        </w:rPr>
        <w:t>收支预算总表支出栏、基本支出表、项目支出表按经济分类和支出功能分类科目编制，反映</w:t>
      </w:r>
      <w:r>
        <w:rPr>
          <w:rFonts w:hint="eastAsia"/>
          <w:lang w:eastAsia="zh-CN"/>
        </w:rPr>
        <w:t>顺平县台鱼乡人民政府</w:t>
      </w:r>
      <w:r>
        <w:rPr>
          <w:rFonts w:hint="eastAsia"/>
        </w:rPr>
        <w:t>年度部门预算中支出预算的总体情况。202</w:t>
      </w:r>
      <w:r>
        <w:rPr>
          <w:rFonts w:hint="eastAsia"/>
          <w:lang w:val="en-US" w:eastAsia="zh-CN"/>
        </w:rPr>
        <w:t>2</w:t>
      </w:r>
      <w:r>
        <w:rPr>
          <w:rFonts w:hint="eastAsia"/>
        </w:rPr>
        <w:t>年支出预算</w:t>
      </w:r>
      <w:r>
        <w:t>8323691.30</w:t>
      </w:r>
      <w:r>
        <w:rPr>
          <w:rFonts w:hint="eastAsia"/>
        </w:rPr>
        <w:t>元，其中基本支出5081820.00元；项目支出</w:t>
      </w:r>
      <w:r>
        <w:t>3241871.30</w:t>
      </w:r>
      <w:r>
        <w:rPr>
          <w:rFonts w:hint="eastAsia"/>
        </w:rPr>
        <w:t>元，主要为</w:t>
      </w:r>
      <w:r>
        <w:rPr>
          <w:rFonts w:hint="eastAsia"/>
          <w:lang w:eastAsia="zh-CN"/>
        </w:rPr>
        <w:t>三保项目、农村保洁服务费、维稳经费</w:t>
      </w:r>
      <w:r>
        <w:rPr>
          <w:rFonts w:hint="eastAsia"/>
        </w:rPr>
        <w:t>等。</w:t>
      </w:r>
    </w:p>
    <w:p>
      <w:pPr>
        <w:pStyle w:val="20"/>
      </w:pPr>
      <w:r>
        <w:t>3、比上年增减情况</w:t>
      </w:r>
    </w:p>
    <w:p>
      <w:pPr>
        <w:pStyle w:val="20"/>
        <w:rPr>
          <w:rFonts w:hint="eastAsia"/>
          <w:lang w:eastAsia="zh-CN"/>
        </w:rPr>
      </w:pPr>
      <w:r>
        <w:t>202</w:t>
      </w:r>
      <w:r>
        <w:rPr>
          <w:rFonts w:hint="eastAsia"/>
          <w:lang w:val="en-US" w:eastAsia="zh-CN"/>
        </w:rPr>
        <w:t>2</w:t>
      </w:r>
      <w:r>
        <w:t>年预算收支安排8323691.30元，较202</w:t>
      </w:r>
      <w:r>
        <w:rPr>
          <w:rFonts w:hint="eastAsia"/>
          <w:lang w:val="en-US" w:eastAsia="zh-CN"/>
        </w:rPr>
        <w:t>1</w:t>
      </w:r>
      <w:r>
        <w:t>年预算增加</w:t>
      </w:r>
      <w:r>
        <w:rPr>
          <w:rFonts w:hint="eastAsia"/>
          <w:lang w:val="en-US" w:eastAsia="zh-CN"/>
        </w:rPr>
        <w:t>149991.30</w:t>
      </w:r>
      <w:r>
        <w:t>元，其中：基本支出</w:t>
      </w:r>
      <w:r>
        <w:rPr>
          <w:rFonts w:hint="eastAsia"/>
          <w:lang w:eastAsia="zh-CN"/>
        </w:rPr>
        <w:t>减少</w:t>
      </w:r>
      <w:r>
        <w:rPr>
          <w:rFonts w:hint="eastAsia"/>
          <w:lang w:val="en-US" w:eastAsia="zh-CN"/>
        </w:rPr>
        <w:t>619380.00</w:t>
      </w:r>
      <w:r>
        <w:t>元，主要为</w:t>
      </w:r>
      <w:r>
        <w:rPr>
          <w:rFonts w:hint="eastAsia"/>
          <w:lang w:eastAsia="zh-CN"/>
        </w:rPr>
        <w:t>减少</w:t>
      </w:r>
      <w:r>
        <w:t>人员经费支出；项目支出增加</w:t>
      </w:r>
      <w:r>
        <w:rPr>
          <w:rFonts w:hint="eastAsia"/>
          <w:lang w:val="en-US" w:eastAsia="zh-CN"/>
        </w:rPr>
        <w:t>769371.30</w:t>
      </w:r>
      <w:r>
        <w:t>元，主要</w:t>
      </w:r>
      <w:r>
        <w:rPr>
          <w:rFonts w:hint="eastAsia"/>
          <w:lang w:eastAsia="zh-CN"/>
        </w:rPr>
        <w:t>是本年度三保项目经费增加</w:t>
      </w:r>
      <w:r>
        <w:t>。</w:t>
      </w:r>
    </w:p>
    <w:p>
      <w:pPr>
        <w:pStyle w:val="20"/>
      </w:pPr>
    </w:p>
    <w:p>
      <w:pPr>
        <w:spacing w:before="10" w:after="10" w:line="360" w:lineRule="auto"/>
        <w:ind w:firstLine="640"/>
        <w:jc w:val="left"/>
        <w:outlineLvl w:val="2"/>
      </w:pPr>
      <w:bookmarkStart w:id="11" w:name="_Toc_3_3_0000000012"/>
      <w:r>
        <w:rPr>
          <w:rFonts w:ascii="黑体" w:hAnsi="黑体" w:eastAsia="黑体" w:cs="黑体"/>
          <w:color w:val="000000"/>
          <w:sz w:val="32"/>
        </w:rPr>
        <w:t>三、机关运行经费安排情况</w:t>
      </w:r>
      <w:bookmarkEnd w:id="11"/>
    </w:p>
    <w:p>
      <w:pPr>
        <w:pStyle w:val="21"/>
        <w:rPr>
          <w:rFonts w:hint="eastAsia"/>
          <w:lang w:eastAsia="zh-CN"/>
        </w:rPr>
      </w:pPr>
      <w:r>
        <w:rPr>
          <w:rFonts w:hint="eastAsia"/>
        </w:rPr>
        <w:t>202</w:t>
      </w:r>
      <w:r>
        <w:rPr>
          <w:rFonts w:hint="eastAsia"/>
          <w:lang w:val="en-US" w:eastAsia="zh-CN"/>
        </w:rPr>
        <w:t>2</w:t>
      </w:r>
      <w:r>
        <w:rPr>
          <w:rFonts w:hint="eastAsia"/>
        </w:rPr>
        <w:t>年，我部门运行经费共计安排</w:t>
      </w:r>
      <w:r>
        <w:rPr>
          <w:rFonts w:hint="eastAsia"/>
          <w:lang w:val="en-US" w:eastAsia="zh-CN"/>
        </w:rPr>
        <w:t>30</w:t>
      </w:r>
      <w:r>
        <w:rPr>
          <w:rFonts w:hint="eastAsia"/>
        </w:rPr>
        <w:t>万元，主要用于日常维修、办公用房水电费、办公用房取暖费、办公用房物业管理费等日常运行支出。</w:t>
      </w:r>
    </w:p>
    <w:p>
      <w:pPr>
        <w:pStyle w:val="21"/>
      </w:pPr>
    </w:p>
    <w:p>
      <w:pPr>
        <w:spacing w:before="10" w:after="10" w:line="360" w:lineRule="auto"/>
        <w:ind w:firstLine="640"/>
        <w:jc w:val="left"/>
        <w:outlineLvl w:val="2"/>
      </w:pPr>
      <w:bookmarkStart w:id="12" w:name="_Toc_3_3_0000000013"/>
      <w:r>
        <w:rPr>
          <w:rFonts w:ascii="黑体" w:hAnsi="黑体" w:eastAsia="黑体" w:cs="黑体"/>
          <w:color w:val="000000"/>
          <w:sz w:val="32"/>
        </w:rPr>
        <w:t>四、财政拨款“三公”经费预算情况及增减变化原因</w:t>
      </w:r>
      <w:bookmarkEnd w:id="12"/>
    </w:p>
    <w:p>
      <w:pPr>
        <w:spacing w:line="500" w:lineRule="exact"/>
        <w:ind w:firstLine="560" w:firstLineChars="200"/>
        <w:jc w:val="left"/>
        <w:rPr>
          <w:rFonts w:hint="eastAsia" w:eastAsia="方正仿宋_GBK"/>
          <w:sz w:val="28"/>
          <w:lang w:val="en-US" w:eastAsia="zh-CN"/>
        </w:rPr>
      </w:pPr>
      <w:r>
        <w:rPr>
          <w:rFonts w:hint="eastAsia" w:eastAsia="方正仿宋_GBK"/>
          <w:sz w:val="28"/>
        </w:rPr>
        <w:t>202</w:t>
      </w:r>
      <w:r>
        <w:rPr>
          <w:rFonts w:hint="eastAsia" w:eastAsia="方正仿宋_GBK"/>
          <w:sz w:val="28"/>
          <w:lang w:val="en-US" w:eastAsia="zh-CN"/>
        </w:rPr>
        <w:t>2</w:t>
      </w:r>
      <w:r>
        <w:rPr>
          <w:rFonts w:hint="eastAsia" w:eastAsia="方正仿宋_GBK"/>
          <w:sz w:val="28"/>
        </w:rPr>
        <w:t>年，我部门财政拨款“三公”经费预算安排</w:t>
      </w:r>
      <w:r>
        <w:rPr>
          <w:rFonts w:hint="eastAsia" w:eastAsia="方正仿宋_GBK"/>
          <w:sz w:val="28"/>
          <w:lang w:val="en-US" w:eastAsia="zh-CN"/>
        </w:rPr>
        <w:t>4</w:t>
      </w:r>
      <w:r>
        <w:rPr>
          <w:rFonts w:hint="eastAsia" w:eastAsia="方正仿宋_GBK"/>
          <w:sz w:val="28"/>
        </w:rPr>
        <w:t>万元，其中因公出国（境）费</w:t>
      </w:r>
      <w:r>
        <w:rPr>
          <w:rFonts w:hint="eastAsia" w:eastAsia="方正仿宋_GBK"/>
          <w:sz w:val="28"/>
          <w:lang w:eastAsia="zh-CN"/>
        </w:rPr>
        <w:t>0</w:t>
      </w:r>
      <w:r>
        <w:rPr>
          <w:rFonts w:hint="eastAsia" w:eastAsia="方正仿宋_GBK"/>
          <w:sz w:val="28"/>
        </w:rPr>
        <w:t>万元；公务用车购置及运维费</w:t>
      </w:r>
      <w:r>
        <w:rPr>
          <w:rFonts w:hint="eastAsia" w:eastAsia="方正仿宋_GBK"/>
          <w:sz w:val="28"/>
          <w:lang w:val="en-US" w:eastAsia="zh-CN"/>
        </w:rPr>
        <w:t>4</w:t>
      </w:r>
      <w:r>
        <w:rPr>
          <w:rFonts w:hint="eastAsia" w:eastAsia="方正仿宋_GBK"/>
          <w:sz w:val="28"/>
        </w:rPr>
        <w:t>万元（其中：公务用车购置费为0万元，公务用车运维费</w:t>
      </w:r>
      <w:r>
        <w:rPr>
          <w:rFonts w:hint="eastAsia" w:eastAsia="方正仿宋_GBK"/>
          <w:sz w:val="28"/>
          <w:lang w:val="en-US" w:eastAsia="zh-CN"/>
        </w:rPr>
        <w:t>4</w:t>
      </w:r>
      <w:r>
        <w:rPr>
          <w:rFonts w:hint="eastAsia" w:eastAsia="方正仿宋_GBK"/>
          <w:sz w:val="28"/>
        </w:rPr>
        <w:t>万元)；公务接待费</w:t>
      </w:r>
      <w:r>
        <w:rPr>
          <w:rFonts w:hint="eastAsia" w:eastAsia="方正仿宋_GBK"/>
          <w:sz w:val="28"/>
          <w:lang w:eastAsia="zh-CN"/>
        </w:rPr>
        <w:t>0</w:t>
      </w:r>
      <w:r>
        <w:rPr>
          <w:rFonts w:hint="eastAsia" w:eastAsia="方正仿宋_GBK"/>
          <w:sz w:val="28"/>
        </w:rPr>
        <w:t>万元。</w:t>
      </w:r>
      <w:r>
        <w:rPr>
          <w:rFonts w:hint="eastAsia" w:eastAsia="方正仿宋_GBK"/>
          <w:sz w:val="28"/>
          <w:lang w:eastAsia="zh-CN"/>
        </w:rPr>
        <w:t>与上年持平。</w:t>
      </w:r>
    </w:p>
    <w:p>
      <w:pPr>
        <w:pStyle w:val="22"/>
      </w:pPr>
    </w:p>
    <w:p>
      <w:pPr>
        <w:spacing w:before="10" w:after="10" w:line="360" w:lineRule="auto"/>
        <w:ind w:firstLine="640"/>
        <w:jc w:val="left"/>
        <w:outlineLvl w:val="2"/>
      </w:pPr>
      <w:bookmarkStart w:id="13" w:name="_Toc_3_3_0000000014"/>
      <w:r>
        <w:rPr>
          <w:rFonts w:ascii="黑体" w:hAnsi="黑体" w:eastAsia="黑体" w:cs="黑体"/>
          <w:color w:val="000000"/>
          <w:sz w:val="32"/>
        </w:rPr>
        <w:t>五、预算绩效信息</w:t>
      </w:r>
      <w:bookmarkEnd w:id="13"/>
    </w:p>
    <w:p>
      <w:pPr>
        <w:spacing w:before="0" w:after="0" w:line="240" w:lineRule="auto"/>
        <w:ind w:firstLine="640"/>
        <w:jc w:val="left"/>
        <w:outlineLvl w:val="9"/>
      </w:pPr>
      <w:r>
        <w:rPr>
          <w:rFonts w:ascii="方正楷体_GBK" w:hAnsi="方正楷体_GBK" w:eastAsia="方正楷体_GBK" w:cs="方正楷体_GBK"/>
          <w:b/>
          <w:color w:val="000000"/>
          <w:sz w:val="32"/>
        </w:rPr>
        <w:t>第一部分 部门整体绩效目标</w:t>
      </w:r>
    </w:p>
    <w:p>
      <w:pPr>
        <w:spacing w:before="0" w:after="0" w:line="500" w:lineRule="exact"/>
        <w:ind w:firstLine="560"/>
        <w:jc w:val="left"/>
        <w:outlineLvl w:val="9"/>
      </w:pPr>
      <w:r>
        <w:rPr>
          <w:rFonts w:ascii="Times New Roman" w:hAnsi="Times New Roman" w:eastAsia="方正仿宋_GBK" w:cs="Times New Roman"/>
          <w:color w:val="000000"/>
          <w:sz w:val="28"/>
        </w:rPr>
        <w:t>（一）总体绩效目标</w:t>
      </w:r>
    </w:p>
    <w:p>
      <w:pPr>
        <w:pStyle w:val="23"/>
      </w:pPr>
      <w:r>
        <w:t>总体目标：</w:t>
      </w:r>
    </w:p>
    <w:p>
      <w:pPr>
        <w:pStyle w:val="23"/>
      </w:pPr>
    </w:p>
    <w:p>
      <w:pPr>
        <w:pStyle w:val="23"/>
      </w:pPr>
      <w:r>
        <w:t>（一）抓“两委”换届，夯实执政基础。积极推进“两委”换届选举，对全乡各村进行筛选分类，坚持“先易后难，分类实施，因村制宜，整体推进”的原则，在重点村、难点村上求突破。成立换届选举工作领导小组，推行党政一把手包村制，每村明确一名指导员，坚持“法定的程序不变通，规定的步骤不减少”，实行一村一策，有的放矢，避免选举后遗症，确保选举一个成功一个，保证农村各项工作的连续性。</w:t>
      </w:r>
    </w:p>
    <w:p>
      <w:pPr>
        <w:pStyle w:val="23"/>
      </w:pPr>
      <w:r>
        <w:t>（二）抓扶贫开发，促进农民增收致富。贯彻落实十二五扶贫开发规划，按照整村推进、连片开发的工作思路，深入推进扶贫开发项目，积极争取上级扶贫资金，发展壮大特色产业，真正实现脱贫、增收、致富。</w:t>
      </w:r>
    </w:p>
    <w:p>
      <w:pPr>
        <w:pStyle w:val="23"/>
      </w:pPr>
      <w:r>
        <w:t>（三）抓特色农业，推动产业结构调整。立足传统优势，加快农业产业结构调整步伐，打造现代农业示范园区。引导高效农业，扩大种植规模，逐步形成布局合理、特色鲜明、优势突出的特色农业基地。充分发挥农业合作社作用，积极引导商标注册，形成品牌，全力打造具有特色的优势现代农业板块。</w:t>
      </w:r>
    </w:p>
    <w:p>
      <w:pPr>
        <w:pStyle w:val="23"/>
      </w:pPr>
      <w:r>
        <w:t>（四）抓社会事业，促进和谐发展。在加快经济发展的同时，更加注重经济社会的统筹协调发展。进一步加大农村基础设施建设，饮水安全工程和村公路建设项目。坚持不懈的抓好计划生育，稳定低生育水平。全面推行新型农村合作医疗制度，实现农村群众全覆盖。加强土地管理，落实严格的耕地保护制度，促进土地资源合理、科学利用。把困难群众生活作为重点，加大五保、低保供养力度，献爱心，送温暖，解难题，做到应保尽保。</w:t>
      </w:r>
    </w:p>
    <w:p>
      <w:pPr>
        <w:spacing w:before="0" w:after="0" w:line="500" w:lineRule="exact"/>
        <w:ind w:firstLine="560"/>
        <w:jc w:val="left"/>
        <w:outlineLvl w:val="9"/>
      </w:pPr>
      <w:r>
        <w:rPr>
          <w:rFonts w:ascii="Times New Roman" w:hAnsi="Times New Roman" w:eastAsia="方正仿宋_GBK" w:cs="Times New Roman"/>
          <w:color w:val="000000"/>
          <w:sz w:val="28"/>
        </w:rPr>
        <w:t>（二）分项绩效目标</w:t>
      </w:r>
    </w:p>
    <w:p>
      <w:pPr>
        <w:pStyle w:val="24"/>
      </w:pPr>
      <w:r>
        <w:t>（一）促进经济发展，增加农民收入。主要包括：（1）组织制定本乡镇年度产业发展计划及产业长远发展规划，指导产业结构调，形成地域产业特色；（2）组织营造良好的投资环境，制定加快经济发展的相关配套措施，整合土地、人力等多种资源，形成招商引资的优势，胃投资企业做好相关服务；（3）推动和引导农民组建各类经济合作组织，提高农业生产组织化程度；（4）运用典型示范、能人领路、政府推动等途径和方法，充分发挥经济、资源、人才、区位优势，引导和鼓励农民搞好产业结构调整，发展区域经济，增加农民收入。</w:t>
      </w:r>
    </w:p>
    <w:p>
      <w:pPr>
        <w:pStyle w:val="24"/>
      </w:pPr>
      <w:r>
        <w:t>（二）强化公共服务、着力改善民生。主要包括：（1）加强农村市场体系建设，增强市场服务能力；（2）加强农田水利基本建设，增强农业康与自然灾害的能力；（3）加强基础设施建设，改善农民生产生活环境；（4）搞好科技、信息服务，提高农民现代信息技术水平；（5）加强对农村劳动力的职业培训，扩大农村富余劳动力就业；（6）协助上级有关部门做好农村社会保障工作，建立健全农村合作医疗、低保、救济等制度，解除农民后顾之忧，着力改善民生。</w:t>
      </w:r>
    </w:p>
    <w:p>
      <w:pPr>
        <w:pStyle w:val="24"/>
      </w:pPr>
      <w:r>
        <w:t>（三）加强社会管理、维护农村稳定。主要包括：（1）认真贯彻执行国家法律、法规和有关政策，增强农民法律意识，严格规范政府依法行政；（2）组织、监督国家基本公共政策的实施，加强乡村财政资金监管，加强义务教育、公共卫生、计划生育、乡村建设等社会事务的行政管理，促进各项社会事业的发展；（3）协助上级有关部门做好国土资源管理、环境保护、动物防疫、减灾救灾等工作；（4）妥善处理突发性、集体性事件，协助司法机关打击各类刑事犯罪活动；（5）抓好农村安全生产的监督管理，保护人民的生命财产免受损失；（5）抓好农村安全生产的监督管理，保护人民的生命财产免受损失；（6）建立健全调解防范体制，充分发挥村民自治和司法调解的作用，搞好农村矛盾纠纷排查调处，维护社会稳定。</w:t>
      </w:r>
    </w:p>
    <w:p>
      <w:pPr>
        <w:pStyle w:val="24"/>
      </w:pPr>
      <w:r>
        <w:t>（四）推进基层民主、促进农村和谐。主要包括：（1）切实保障法律、法规赋予公民的经济、政治、文化权利，落实公民在选举、管理和监督等方面的民主权利；（2）加强农村党组织建设和基层民主政治建设，依法推进村民组织自治；（3）加强农村宣传文化工作，抓好农村的思想政治建设和精神文明建设；（4）推行与权重对话沟通制度，密切党群、干群关系；（5）全面推行政务公开制度，把涉及“三农”工作的办事程序、办事依据、办事结果、收费标准及时向群众和社会公开，让人民权重依法享有对乡镇政务的知情权、参与权和监督权；（6）不断强化社会的民主监督作用，凡涉及群众切实利益的问题，主动听取群众意见，自觉接受群众的监督，促进农村和谐。</w:t>
      </w:r>
    </w:p>
    <w:p>
      <w:pPr>
        <w:spacing w:before="0" w:after="0" w:line="500" w:lineRule="exact"/>
        <w:ind w:firstLine="560"/>
        <w:jc w:val="left"/>
        <w:outlineLvl w:val="9"/>
      </w:pPr>
      <w:r>
        <w:rPr>
          <w:rFonts w:ascii="Times New Roman" w:hAnsi="Times New Roman" w:eastAsia="方正仿宋_GBK" w:cs="Times New Roman"/>
          <w:color w:val="000000"/>
          <w:sz w:val="28"/>
        </w:rPr>
        <w:t>（三）工作保障措施</w:t>
      </w:r>
    </w:p>
    <w:p>
      <w:pPr>
        <w:pStyle w:val="25"/>
      </w:pPr>
      <w:r>
        <w:t>（一）深化农村面貌改造提升行动和扶贫攻坚工作，促进农村经济大发展</w:t>
      </w:r>
    </w:p>
    <w:p>
      <w:pPr>
        <w:pStyle w:val="25"/>
      </w:pPr>
      <w:r>
        <w:t>在扶贫攻坚工作中，按照整村推进、连片开发的工作思路，深入推进扶贫开发项目，积极争取上级扶贫资金，发展壮大特色产业。</w:t>
      </w:r>
    </w:p>
    <w:p>
      <w:pPr>
        <w:pStyle w:val="25"/>
      </w:pPr>
      <w:r>
        <w:t>（二）大力发展现代特色农业，在农业增效中转型升级</w:t>
      </w:r>
    </w:p>
    <w:p>
      <w:pPr>
        <w:pStyle w:val="25"/>
      </w:pPr>
      <w:r>
        <w:t>立足本地实际，发展特色农业。不断壮大农业特色产业，进一步深化农业产业结构调整，实施片区发展战略。</w:t>
      </w:r>
    </w:p>
    <w:p>
      <w:pPr>
        <w:pStyle w:val="25"/>
      </w:pPr>
      <w:r>
        <w:t>（三）加快民生事业建设，提升群众福祉</w:t>
      </w:r>
    </w:p>
    <w:p>
      <w:pPr>
        <w:pStyle w:val="25"/>
      </w:pPr>
      <w:r>
        <w:t>一是基础设施建设不断完善。结合土地整理项目和土地确权工作，进一步加强村级公益事业建设。二是继续深化大气污染防治。加大监管力度，层层抓落实，确保责任到人，实行24小时不间断巡逻。三是积极推进“连茅圈”改造工作。完成上级下达的改厕任务，接受了省、市、县检查组的验收，受到上级好评。四是民政工作有序开展。及时、足额发放退役士兵、烈士子女、残疾军人等政府补贴；定期对全镇五保户、低保户和优抚对象等进行走访核查。五是计生服务全面提升。全面落实计生优惠政策，极大方便了群众。</w:t>
      </w:r>
    </w:p>
    <w:p>
      <w:pPr>
        <w:pStyle w:val="25"/>
      </w:pPr>
      <w:r>
        <w:t>（四）全力抓好安全稳定工作，打造平安乡村新局面</w:t>
      </w:r>
    </w:p>
    <w:p>
      <w:pPr>
        <w:pStyle w:val="25"/>
      </w:pPr>
      <w:r>
        <w:t>一是全面落实“一岗双责”和信访包案责任制。每个村设立3-4名信访稳定信息员，定期开展矛盾纠纷排查。实行敏感时期矛盾纠纷专项排查调处制度。二是认真做好安全生产工作。镇政府与各村、各企业单位层层签订责任状，加强日常监督指导工作</w:t>
      </w:r>
    </w:p>
    <w:p>
      <w:pPr>
        <w:spacing w:before="0" w:after="0" w:line="240" w:lineRule="auto"/>
        <w:ind w:firstLine="640"/>
        <w:jc w:val="left"/>
        <w:outlineLvl w:val="9"/>
      </w:pPr>
      <w:r>
        <w:rPr>
          <w:rFonts w:ascii="方正楷体_GBK" w:hAnsi="方正楷体_GBK" w:eastAsia="方正楷体_GBK" w:cs="方正楷体_GBK"/>
          <w:b/>
          <w:color w:val="000000"/>
          <w:sz w:val="32"/>
        </w:rPr>
        <w:t>第二部分  专项资金绩效目标</w:t>
      </w:r>
    </w:p>
    <w:p>
      <w:pPr>
        <w:pStyle w:val="26"/>
        <w:spacing w:before="0" w:after="0" w:line="240" w:lineRule="auto"/>
        <w:ind w:firstLine="640"/>
        <w:jc w:val="left"/>
        <w:outlineLvl w:val="9"/>
      </w:pPr>
      <w:r>
        <w:rPr>
          <w:rFonts w:ascii="方正楷体_GBK" w:hAnsi="方正楷体_GBK" w:eastAsia="方正楷体_GBK" w:cs="方正楷体_GBK"/>
          <w:b/>
          <w:color w:val="000000"/>
          <w:sz w:val="32"/>
        </w:rPr>
        <w:t>第三部分  预算项目绩效目标</w:t>
      </w:r>
    </w:p>
    <w:p>
      <w:pPr>
        <w:pStyle w:val="26"/>
        <w:spacing w:before="0" w:after="0"/>
        <w:ind w:firstLine="560"/>
        <w:jc w:val="left"/>
        <w:outlineLvl w:val="9"/>
      </w:pPr>
      <w:r>
        <w:rPr>
          <w:rFonts w:ascii="方正仿宋_GBK" w:hAnsi="方正仿宋_GBK" w:eastAsia="方正仿宋_GBK" w:cs="方正仿宋_GBK"/>
          <w:b/>
          <w:color w:val="000000"/>
          <w:sz w:val="28"/>
        </w:rPr>
        <w:t>1、村党组织活动经费绩效目标表</w:t>
      </w:r>
    </w:p>
    <w:tbl>
      <w:tblPr>
        <w:tblStyle w:val="6"/>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7"/>
            </w:pPr>
            <w:r>
              <w:t>绩效目标</w:t>
            </w:r>
          </w:p>
        </w:tc>
        <w:tc>
          <w:tcPr>
            <w:tcW w:w="7399" w:type="dxa"/>
            <w:tcBorders>
              <w:bottom w:val="single" w:color="FFFFFF" w:sz="6" w:space="0"/>
            </w:tcBorders>
            <w:vAlign w:val="center"/>
          </w:tcPr>
          <w:p>
            <w:pPr>
              <w:pStyle w:val="28"/>
            </w:pPr>
            <w:r>
              <w:t>1.保证村党组织正常运转</w:t>
            </w:r>
          </w:p>
        </w:tc>
      </w:tr>
    </w:tbl>
    <w:p>
      <w:pPr>
        <w:pStyle w:val="26"/>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7"/>
            </w:pPr>
            <w:r>
              <w:t>一级指标</w:t>
            </w:r>
          </w:p>
        </w:tc>
        <w:tc>
          <w:tcPr>
            <w:tcW w:w="2466" w:type="dxa"/>
            <w:vAlign w:val="center"/>
          </w:tcPr>
          <w:p>
            <w:pPr>
              <w:pStyle w:val="27"/>
            </w:pPr>
            <w:r>
              <w:t>二级指标</w:t>
            </w:r>
          </w:p>
        </w:tc>
        <w:tc>
          <w:tcPr>
            <w:tcW w:w="2466" w:type="dxa"/>
            <w:vAlign w:val="center"/>
          </w:tcPr>
          <w:p>
            <w:pPr>
              <w:pStyle w:val="27"/>
            </w:pPr>
            <w:r>
              <w:t>三级指标</w:t>
            </w:r>
          </w:p>
        </w:tc>
        <w:tc>
          <w:tcPr>
            <w:tcW w:w="2466" w:type="dxa"/>
            <w:vAlign w:val="center"/>
          </w:tcPr>
          <w:p>
            <w:pPr>
              <w:pStyle w:val="27"/>
            </w:pPr>
            <w:r>
              <w:t>绩效指标描述</w:t>
            </w:r>
          </w:p>
        </w:tc>
        <w:tc>
          <w:tcPr>
            <w:tcW w:w="2466" w:type="dxa"/>
            <w:vAlign w:val="center"/>
          </w:tcPr>
          <w:p>
            <w:pPr>
              <w:pStyle w:val="27"/>
            </w:pPr>
            <w:r>
              <w:t>指标值</w:t>
            </w:r>
          </w:p>
        </w:tc>
        <w:tc>
          <w:tcPr>
            <w:tcW w:w="2466" w:type="dxa"/>
            <w:vAlign w:val="center"/>
          </w:tcPr>
          <w:p>
            <w:pPr>
              <w:pStyle w:val="27"/>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产出指标</w:t>
            </w:r>
          </w:p>
        </w:tc>
        <w:tc>
          <w:tcPr>
            <w:tcW w:w="2466" w:type="dxa"/>
            <w:vAlign w:val="center"/>
          </w:tcPr>
          <w:p>
            <w:pPr>
              <w:pStyle w:val="28"/>
            </w:pPr>
            <w:r>
              <w:t>数量指标</w:t>
            </w:r>
          </w:p>
        </w:tc>
        <w:tc>
          <w:tcPr>
            <w:tcW w:w="2466" w:type="dxa"/>
            <w:vAlign w:val="center"/>
          </w:tcPr>
          <w:p>
            <w:pPr>
              <w:pStyle w:val="28"/>
            </w:pPr>
            <w:r>
              <w:t>日常巡查维修及时率（%）</w:t>
            </w:r>
          </w:p>
        </w:tc>
        <w:tc>
          <w:tcPr>
            <w:tcW w:w="2466" w:type="dxa"/>
            <w:vAlign w:val="center"/>
          </w:tcPr>
          <w:p>
            <w:pPr>
              <w:pStyle w:val="28"/>
            </w:pPr>
            <w:r>
              <w:t>有记录的巡查维修到场次数占规定巡查维修到场次数的比率</w:t>
            </w:r>
          </w:p>
        </w:tc>
        <w:tc>
          <w:tcPr>
            <w:tcW w:w="2466" w:type="dxa"/>
            <w:vAlign w:val="center"/>
          </w:tcPr>
          <w:p>
            <w:pPr>
              <w:pStyle w:val="28"/>
            </w:pPr>
            <w:r>
              <w:t>≥90%</w:t>
            </w:r>
          </w:p>
        </w:tc>
        <w:tc>
          <w:tcPr>
            <w:tcW w:w="2466" w:type="dxa"/>
            <w:vAlign w:val="center"/>
          </w:tcPr>
          <w:p>
            <w:pPr>
              <w:pStyle w:val="28"/>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质量指标</w:t>
            </w:r>
          </w:p>
        </w:tc>
        <w:tc>
          <w:tcPr>
            <w:tcW w:w="2466" w:type="dxa"/>
            <w:vAlign w:val="center"/>
          </w:tcPr>
          <w:p>
            <w:pPr>
              <w:pStyle w:val="28"/>
            </w:pPr>
            <w:r>
              <w:t>结项鉴定优秀等级项目数量占结项总数量的比例（百分比）</w:t>
            </w:r>
          </w:p>
        </w:tc>
        <w:tc>
          <w:tcPr>
            <w:tcW w:w="2466" w:type="dxa"/>
            <w:vAlign w:val="center"/>
          </w:tcPr>
          <w:p>
            <w:pPr>
              <w:pStyle w:val="28"/>
            </w:pPr>
            <w:r>
              <w:t>优良率</w:t>
            </w:r>
          </w:p>
        </w:tc>
        <w:tc>
          <w:tcPr>
            <w:tcW w:w="2466" w:type="dxa"/>
            <w:vAlign w:val="center"/>
          </w:tcPr>
          <w:p>
            <w:pPr>
              <w:pStyle w:val="28"/>
            </w:pPr>
            <w:r>
              <w:t>≥90%</w:t>
            </w:r>
          </w:p>
        </w:tc>
        <w:tc>
          <w:tcPr>
            <w:tcW w:w="2466" w:type="dxa"/>
            <w:vAlign w:val="center"/>
          </w:tcPr>
          <w:p>
            <w:pPr>
              <w:pStyle w:val="28"/>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成本指标</w:t>
            </w:r>
          </w:p>
        </w:tc>
        <w:tc>
          <w:tcPr>
            <w:tcW w:w="2466" w:type="dxa"/>
            <w:vAlign w:val="center"/>
          </w:tcPr>
          <w:p>
            <w:pPr>
              <w:pStyle w:val="28"/>
            </w:pPr>
            <w:r>
              <w:t>政策制定工作完成率</w:t>
            </w:r>
          </w:p>
        </w:tc>
        <w:tc>
          <w:tcPr>
            <w:tcW w:w="2466" w:type="dxa"/>
            <w:vAlign w:val="center"/>
          </w:tcPr>
          <w:p>
            <w:pPr>
              <w:pStyle w:val="28"/>
            </w:pPr>
            <w:r>
              <w:t>政策制定工作完成率</w:t>
            </w:r>
          </w:p>
        </w:tc>
        <w:tc>
          <w:tcPr>
            <w:tcW w:w="2466" w:type="dxa"/>
            <w:vAlign w:val="center"/>
          </w:tcPr>
          <w:p>
            <w:pPr>
              <w:pStyle w:val="28"/>
            </w:pPr>
            <w:r>
              <w:t>≥90%</w:t>
            </w:r>
          </w:p>
        </w:tc>
        <w:tc>
          <w:tcPr>
            <w:tcW w:w="2466" w:type="dxa"/>
            <w:vAlign w:val="center"/>
          </w:tcPr>
          <w:p>
            <w:pPr>
              <w:pStyle w:val="28"/>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时效指标</w:t>
            </w:r>
          </w:p>
        </w:tc>
        <w:tc>
          <w:tcPr>
            <w:tcW w:w="2466" w:type="dxa"/>
            <w:vAlign w:val="center"/>
          </w:tcPr>
          <w:p>
            <w:pPr>
              <w:pStyle w:val="28"/>
            </w:pPr>
            <w:r>
              <w:t>资金支付的及时性</w:t>
            </w:r>
          </w:p>
        </w:tc>
        <w:tc>
          <w:tcPr>
            <w:tcW w:w="2466" w:type="dxa"/>
            <w:vAlign w:val="center"/>
          </w:tcPr>
          <w:p>
            <w:pPr>
              <w:pStyle w:val="28"/>
            </w:pPr>
            <w:r>
              <w:t>本预算价年度内资金支付的及时性</w:t>
            </w:r>
          </w:p>
        </w:tc>
        <w:tc>
          <w:tcPr>
            <w:tcW w:w="2466" w:type="dxa"/>
            <w:vAlign w:val="center"/>
          </w:tcPr>
          <w:p>
            <w:pPr>
              <w:pStyle w:val="28"/>
            </w:pPr>
            <w:r>
              <w:t>充分保障了资金的及时支付</w:t>
            </w:r>
          </w:p>
        </w:tc>
        <w:tc>
          <w:tcPr>
            <w:tcW w:w="2466" w:type="dxa"/>
            <w:vAlign w:val="center"/>
          </w:tcPr>
          <w:p>
            <w:pPr>
              <w:pStyle w:val="28"/>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效益指标</w:t>
            </w:r>
          </w:p>
        </w:tc>
        <w:tc>
          <w:tcPr>
            <w:tcW w:w="2466" w:type="dxa"/>
            <w:vAlign w:val="center"/>
          </w:tcPr>
          <w:p>
            <w:pPr>
              <w:pStyle w:val="28"/>
            </w:pPr>
            <w:r>
              <w:t>社会效益指标</w:t>
            </w:r>
          </w:p>
        </w:tc>
        <w:tc>
          <w:tcPr>
            <w:tcW w:w="2466" w:type="dxa"/>
            <w:vAlign w:val="center"/>
          </w:tcPr>
          <w:p>
            <w:pPr>
              <w:pStyle w:val="28"/>
            </w:pPr>
            <w:r>
              <w:t>配套设施完成率（%）</w:t>
            </w:r>
          </w:p>
        </w:tc>
        <w:tc>
          <w:tcPr>
            <w:tcW w:w="2466" w:type="dxa"/>
            <w:vAlign w:val="center"/>
          </w:tcPr>
          <w:p>
            <w:pPr>
              <w:pStyle w:val="28"/>
            </w:pPr>
            <w:r>
              <w:t>实际完成配套设施量占计划完成配套设施量的比率</w:t>
            </w:r>
          </w:p>
        </w:tc>
        <w:tc>
          <w:tcPr>
            <w:tcW w:w="2466" w:type="dxa"/>
            <w:vAlign w:val="center"/>
          </w:tcPr>
          <w:p>
            <w:pPr>
              <w:pStyle w:val="28"/>
            </w:pPr>
            <w:r>
              <w:t>≥90%</w:t>
            </w:r>
          </w:p>
        </w:tc>
        <w:tc>
          <w:tcPr>
            <w:tcW w:w="2466" w:type="dxa"/>
            <w:vAlign w:val="center"/>
          </w:tcPr>
          <w:p>
            <w:pPr>
              <w:pStyle w:val="28"/>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满意度指标</w:t>
            </w:r>
          </w:p>
        </w:tc>
        <w:tc>
          <w:tcPr>
            <w:tcW w:w="2466" w:type="dxa"/>
            <w:vAlign w:val="center"/>
          </w:tcPr>
          <w:p>
            <w:pPr>
              <w:pStyle w:val="28"/>
            </w:pPr>
            <w:r>
              <w:t>服务对象满意度指标</w:t>
            </w:r>
          </w:p>
        </w:tc>
        <w:tc>
          <w:tcPr>
            <w:tcW w:w="2466" w:type="dxa"/>
            <w:vAlign w:val="center"/>
          </w:tcPr>
          <w:p>
            <w:pPr>
              <w:pStyle w:val="28"/>
            </w:pPr>
            <w:r>
              <w:t>居民满意度（%）</w:t>
            </w:r>
          </w:p>
        </w:tc>
        <w:tc>
          <w:tcPr>
            <w:tcW w:w="2466" w:type="dxa"/>
            <w:vAlign w:val="center"/>
          </w:tcPr>
          <w:p>
            <w:pPr>
              <w:pStyle w:val="28"/>
            </w:pPr>
            <w:r>
              <w:t>调查中满意和较满意的居民数量占全部调查人数的比率</w:t>
            </w:r>
          </w:p>
        </w:tc>
        <w:tc>
          <w:tcPr>
            <w:tcW w:w="2466" w:type="dxa"/>
            <w:vAlign w:val="center"/>
          </w:tcPr>
          <w:p>
            <w:pPr>
              <w:pStyle w:val="28"/>
            </w:pPr>
            <w:r>
              <w:t>≥90%</w:t>
            </w:r>
          </w:p>
        </w:tc>
        <w:tc>
          <w:tcPr>
            <w:tcW w:w="2466" w:type="dxa"/>
            <w:vAlign w:val="center"/>
          </w:tcPr>
          <w:p>
            <w:pPr>
              <w:pStyle w:val="28"/>
            </w:pPr>
            <w:r>
              <w:t>关于按照新标准落实农村村级组织运行保障经费的通知</w:t>
            </w:r>
          </w:p>
        </w:tc>
      </w:tr>
    </w:tbl>
    <w:p>
      <w:pPr>
        <w:pStyle w:val="26"/>
      </w:pPr>
    </w:p>
    <w:p>
      <w:pPr>
        <w:pStyle w:val="26"/>
        <w:spacing w:before="0" w:after="0"/>
        <w:ind w:firstLine="560"/>
        <w:jc w:val="left"/>
        <w:outlineLvl w:val="9"/>
      </w:pPr>
      <w:r>
        <w:rPr>
          <w:rFonts w:ascii="方正仿宋_GBK" w:hAnsi="方正仿宋_GBK" w:eastAsia="方正仿宋_GBK" w:cs="方正仿宋_GBK"/>
          <w:b/>
          <w:color w:val="000000"/>
          <w:sz w:val="28"/>
        </w:rPr>
        <w:t>2、村级组织办公经费绩效目标表</w:t>
      </w:r>
    </w:p>
    <w:tbl>
      <w:tblPr>
        <w:tblStyle w:val="6"/>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7"/>
            </w:pPr>
            <w:r>
              <w:t>绩效目标</w:t>
            </w:r>
          </w:p>
        </w:tc>
        <w:tc>
          <w:tcPr>
            <w:tcW w:w="7399" w:type="dxa"/>
            <w:tcBorders>
              <w:bottom w:val="single" w:color="FFFFFF" w:sz="6" w:space="0"/>
            </w:tcBorders>
            <w:vAlign w:val="center"/>
          </w:tcPr>
          <w:p>
            <w:pPr>
              <w:pStyle w:val="28"/>
            </w:pPr>
            <w:r>
              <w:t>1.促进便民服务中心更好的运转，提高服务水平。</w:t>
            </w:r>
          </w:p>
        </w:tc>
      </w:tr>
    </w:tbl>
    <w:p>
      <w:pPr>
        <w:pStyle w:val="26"/>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7"/>
            </w:pPr>
            <w:r>
              <w:t>一级指标</w:t>
            </w:r>
          </w:p>
        </w:tc>
        <w:tc>
          <w:tcPr>
            <w:tcW w:w="2466" w:type="dxa"/>
            <w:vAlign w:val="center"/>
          </w:tcPr>
          <w:p>
            <w:pPr>
              <w:pStyle w:val="27"/>
            </w:pPr>
            <w:r>
              <w:t>二级指标</w:t>
            </w:r>
          </w:p>
        </w:tc>
        <w:tc>
          <w:tcPr>
            <w:tcW w:w="2466" w:type="dxa"/>
            <w:vAlign w:val="center"/>
          </w:tcPr>
          <w:p>
            <w:pPr>
              <w:pStyle w:val="27"/>
            </w:pPr>
            <w:r>
              <w:t>三级指标</w:t>
            </w:r>
          </w:p>
        </w:tc>
        <w:tc>
          <w:tcPr>
            <w:tcW w:w="2466" w:type="dxa"/>
            <w:vAlign w:val="center"/>
          </w:tcPr>
          <w:p>
            <w:pPr>
              <w:pStyle w:val="27"/>
            </w:pPr>
            <w:r>
              <w:t>绩效指标描述</w:t>
            </w:r>
          </w:p>
        </w:tc>
        <w:tc>
          <w:tcPr>
            <w:tcW w:w="2466" w:type="dxa"/>
            <w:vAlign w:val="center"/>
          </w:tcPr>
          <w:p>
            <w:pPr>
              <w:pStyle w:val="27"/>
            </w:pPr>
            <w:r>
              <w:t>指标值</w:t>
            </w:r>
          </w:p>
        </w:tc>
        <w:tc>
          <w:tcPr>
            <w:tcW w:w="2466" w:type="dxa"/>
            <w:vAlign w:val="center"/>
          </w:tcPr>
          <w:p>
            <w:pPr>
              <w:pStyle w:val="27"/>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产出指标</w:t>
            </w:r>
          </w:p>
        </w:tc>
        <w:tc>
          <w:tcPr>
            <w:tcW w:w="2466" w:type="dxa"/>
            <w:vAlign w:val="center"/>
          </w:tcPr>
          <w:p>
            <w:pPr>
              <w:pStyle w:val="28"/>
            </w:pPr>
            <w:r>
              <w:t>数量指标</w:t>
            </w:r>
          </w:p>
        </w:tc>
        <w:tc>
          <w:tcPr>
            <w:tcW w:w="2466" w:type="dxa"/>
            <w:vAlign w:val="center"/>
          </w:tcPr>
          <w:p>
            <w:pPr>
              <w:pStyle w:val="28"/>
            </w:pPr>
            <w:r>
              <w:t>日常巡查维修及时率（%）</w:t>
            </w:r>
          </w:p>
        </w:tc>
        <w:tc>
          <w:tcPr>
            <w:tcW w:w="2466" w:type="dxa"/>
            <w:vAlign w:val="center"/>
          </w:tcPr>
          <w:p>
            <w:pPr>
              <w:pStyle w:val="28"/>
            </w:pPr>
            <w:r>
              <w:t>有记录的巡查维修到场次数占规定巡查维修到场次数的比率</w:t>
            </w:r>
          </w:p>
        </w:tc>
        <w:tc>
          <w:tcPr>
            <w:tcW w:w="2466" w:type="dxa"/>
            <w:vAlign w:val="center"/>
          </w:tcPr>
          <w:p>
            <w:pPr>
              <w:pStyle w:val="28"/>
            </w:pPr>
            <w:r>
              <w:t>≥90%</w:t>
            </w:r>
          </w:p>
        </w:tc>
        <w:tc>
          <w:tcPr>
            <w:tcW w:w="2466" w:type="dxa"/>
            <w:vAlign w:val="center"/>
          </w:tcPr>
          <w:p>
            <w:pPr>
              <w:pStyle w:val="28"/>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质量指标</w:t>
            </w:r>
          </w:p>
        </w:tc>
        <w:tc>
          <w:tcPr>
            <w:tcW w:w="2466" w:type="dxa"/>
            <w:vAlign w:val="center"/>
          </w:tcPr>
          <w:p>
            <w:pPr>
              <w:pStyle w:val="28"/>
            </w:pPr>
            <w:r>
              <w:t>结项鉴定优秀等级项目数量占结项总数量的比例（百分比）</w:t>
            </w:r>
          </w:p>
        </w:tc>
        <w:tc>
          <w:tcPr>
            <w:tcW w:w="2466" w:type="dxa"/>
            <w:vAlign w:val="center"/>
          </w:tcPr>
          <w:p>
            <w:pPr>
              <w:pStyle w:val="28"/>
            </w:pPr>
            <w:r>
              <w:t>优良率</w:t>
            </w:r>
          </w:p>
        </w:tc>
        <w:tc>
          <w:tcPr>
            <w:tcW w:w="2466" w:type="dxa"/>
            <w:vAlign w:val="center"/>
          </w:tcPr>
          <w:p>
            <w:pPr>
              <w:pStyle w:val="28"/>
            </w:pPr>
            <w:r>
              <w:t>≥90%</w:t>
            </w:r>
          </w:p>
        </w:tc>
        <w:tc>
          <w:tcPr>
            <w:tcW w:w="2466" w:type="dxa"/>
            <w:vAlign w:val="center"/>
          </w:tcPr>
          <w:p>
            <w:pPr>
              <w:pStyle w:val="28"/>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成本指标</w:t>
            </w:r>
          </w:p>
        </w:tc>
        <w:tc>
          <w:tcPr>
            <w:tcW w:w="2466" w:type="dxa"/>
            <w:vAlign w:val="center"/>
          </w:tcPr>
          <w:p>
            <w:pPr>
              <w:pStyle w:val="28"/>
            </w:pPr>
            <w:r>
              <w:t>政策制定工作完成率</w:t>
            </w:r>
          </w:p>
        </w:tc>
        <w:tc>
          <w:tcPr>
            <w:tcW w:w="2466" w:type="dxa"/>
            <w:vAlign w:val="center"/>
          </w:tcPr>
          <w:p>
            <w:pPr>
              <w:pStyle w:val="28"/>
            </w:pPr>
            <w:r>
              <w:t>政策制定工作完成率</w:t>
            </w:r>
          </w:p>
        </w:tc>
        <w:tc>
          <w:tcPr>
            <w:tcW w:w="2466" w:type="dxa"/>
            <w:vAlign w:val="center"/>
          </w:tcPr>
          <w:p>
            <w:pPr>
              <w:pStyle w:val="28"/>
            </w:pPr>
            <w:r>
              <w:t>≥90%</w:t>
            </w:r>
          </w:p>
        </w:tc>
        <w:tc>
          <w:tcPr>
            <w:tcW w:w="2466" w:type="dxa"/>
            <w:vAlign w:val="center"/>
          </w:tcPr>
          <w:p>
            <w:pPr>
              <w:pStyle w:val="28"/>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时效指标</w:t>
            </w:r>
          </w:p>
        </w:tc>
        <w:tc>
          <w:tcPr>
            <w:tcW w:w="2466" w:type="dxa"/>
            <w:vAlign w:val="center"/>
          </w:tcPr>
          <w:p>
            <w:pPr>
              <w:pStyle w:val="28"/>
            </w:pPr>
            <w:r>
              <w:t>资金支付的及时性</w:t>
            </w:r>
          </w:p>
        </w:tc>
        <w:tc>
          <w:tcPr>
            <w:tcW w:w="2466" w:type="dxa"/>
            <w:vAlign w:val="center"/>
          </w:tcPr>
          <w:p>
            <w:pPr>
              <w:pStyle w:val="28"/>
            </w:pPr>
            <w:r>
              <w:t>本预算价年度内资金支付的及时性</w:t>
            </w:r>
          </w:p>
        </w:tc>
        <w:tc>
          <w:tcPr>
            <w:tcW w:w="2466" w:type="dxa"/>
            <w:vAlign w:val="center"/>
          </w:tcPr>
          <w:p>
            <w:pPr>
              <w:pStyle w:val="28"/>
            </w:pPr>
            <w:r>
              <w:t>充分保障了资金的及时支付</w:t>
            </w:r>
          </w:p>
        </w:tc>
        <w:tc>
          <w:tcPr>
            <w:tcW w:w="2466" w:type="dxa"/>
            <w:vAlign w:val="center"/>
          </w:tcPr>
          <w:p>
            <w:pPr>
              <w:pStyle w:val="28"/>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效益指标</w:t>
            </w:r>
          </w:p>
        </w:tc>
        <w:tc>
          <w:tcPr>
            <w:tcW w:w="2466" w:type="dxa"/>
            <w:vAlign w:val="center"/>
          </w:tcPr>
          <w:p>
            <w:pPr>
              <w:pStyle w:val="28"/>
            </w:pPr>
            <w:r>
              <w:t>社会效益指标</w:t>
            </w:r>
          </w:p>
        </w:tc>
        <w:tc>
          <w:tcPr>
            <w:tcW w:w="2466" w:type="dxa"/>
            <w:vAlign w:val="center"/>
          </w:tcPr>
          <w:p>
            <w:pPr>
              <w:pStyle w:val="28"/>
            </w:pPr>
            <w:r>
              <w:t>配套设施完成率（%）</w:t>
            </w:r>
          </w:p>
        </w:tc>
        <w:tc>
          <w:tcPr>
            <w:tcW w:w="2466" w:type="dxa"/>
            <w:vAlign w:val="center"/>
          </w:tcPr>
          <w:p>
            <w:pPr>
              <w:pStyle w:val="28"/>
            </w:pPr>
            <w:r>
              <w:t>实际完成配套设施量占计划完成配套设施量的比率</w:t>
            </w:r>
          </w:p>
        </w:tc>
        <w:tc>
          <w:tcPr>
            <w:tcW w:w="2466" w:type="dxa"/>
            <w:vAlign w:val="center"/>
          </w:tcPr>
          <w:p>
            <w:pPr>
              <w:pStyle w:val="28"/>
            </w:pPr>
            <w:r>
              <w:t>≥90%</w:t>
            </w:r>
          </w:p>
        </w:tc>
        <w:tc>
          <w:tcPr>
            <w:tcW w:w="2466" w:type="dxa"/>
            <w:vAlign w:val="center"/>
          </w:tcPr>
          <w:p>
            <w:pPr>
              <w:pStyle w:val="28"/>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满意度指标</w:t>
            </w:r>
          </w:p>
        </w:tc>
        <w:tc>
          <w:tcPr>
            <w:tcW w:w="2466" w:type="dxa"/>
            <w:vAlign w:val="center"/>
          </w:tcPr>
          <w:p>
            <w:pPr>
              <w:pStyle w:val="28"/>
            </w:pPr>
            <w:r>
              <w:t>服务对象满意度指标</w:t>
            </w:r>
          </w:p>
        </w:tc>
        <w:tc>
          <w:tcPr>
            <w:tcW w:w="2466" w:type="dxa"/>
            <w:vAlign w:val="center"/>
          </w:tcPr>
          <w:p>
            <w:pPr>
              <w:pStyle w:val="28"/>
            </w:pPr>
            <w:r>
              <w:t>居民满意度（%）</w:t>
            </w:r>
          </w:p>
        </w:tc>
        <w:tc>
          <w:tcPr>
            <w:tcW w:w="2466" w:type="dxa"/>
            <w:vAlign w:val="center"/>
          </w:tcPr>
          <w:p>
            <w:pPr>
              <w:pStyle w:val="28"/>
            </w:pPr>
            <w:r>
              <w:t>调查中满意和较满意的居民数量占全部调查人数的比率</w:t>
            </w:r>
          </w:p>
        </w:tc>
        <w:tc>
          <w:tcPr>
            <w:tcW w:w="2466" w:type="dxa"/>
            <w:vAlign w:val="center"/>
          </w:tcPr>
          <w:p>
            <w:pPr>
              <w:pStyle w:val="28"/>
            </w:pPr>
            <w:r>
              <w:t>≥90%</w:t>
            </w:r>
          </w:p>
        </w:tc>
        <w:tc>
          <w:tcPr>
            <w:tcW w:w="2466" w:type="dxa"/>
            <w:vAlign w:val="center"/>
          </w:tcPr>
          <w:p>
            <w:pPr>
              <w:pStyle w:val="28"/>
            </w:pPr>
            <w:r>
              <w:t>关于按照新标准落实农村村级组织运行保障经费的通知</w:t>
            </w:r>
          </w:p>
        </w:tc>
      </w:tr>
    </w:tbl>
    <w:p>
      <w:pPr>
        <w:pStyle w:val="26"/>
      </w:pPr>
    </w:p>
    <w:p>
      <w:pPr>
        <w:pStyle w:val="26"/>
        <w:spacing w:before="0" w:after="0"/>
        <w:ind w:firstLine="560"/>
        <w:jc w:val="left"/>
        <w:outlineLvl w:val="9"/>
      </w:pPr>
      <w:r>
        <w:rPr>
          <w:rFonts w:ascii="方正仿宋_GBK" w:hAnsi="方正仿宋_GBK" w:eastAsia="方正仿宋_GBK" w:cs="方正仿宋_GBK"/>
          <w:b/>
          <w:color w:val="000000"/>
          <w:sz w:val="28"/>
        </w:rPr>
        <w:t>3、服务群众专项（便民服务中心综合服务站点质保金）绩效目标表</w:t>
      </w:r>
    </w:p>
    <w:tbl>
      <w:tblPr>
        <w:tblStyle w:val="6"/>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7"/>
            </w:pPr>
            <w:r>
              <w:t>绩效目标</w:t>
            </w:r>
          </w:p>
        </w:tc>
        <w:tc>
          <w:tcPr>
            <w:tcW w:w="7399" w:type="dxa"/>
            <w:tcBorders>
              <w:bottom w:val="single" w:color="FFFFFF" w:sz="6" w:space="0"/>
            </w:tcBorders>
            <w:vAlign w:val="center"/>
          </w:tcPr>
          <w:p>
            <w:pPr>
              <w:pStyle w:val="28"/>
            </w:pPr>
            <w:r>
              <w:t>1.促进便民服务中心更好的运转，提高服务水平。</w:t>
            </w:r>
          </w:p>
        </w:tc>
      </w:tr>
    </w:tbl>
    <w:p>
      <w:pPr>
        <w:pStyle w:val="26"/>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7"/>
            </w:pPr>
            <w:r>
              <w:t>一级指标</w:t>
            </w:r>
          </w:p>
        </w:tc>
        <w:tc>
          <w:tcPr>
            <w:tcW w:w="2466" w:type="dxa"/>
            <w:vAlign w:val="center"/>
          </w:tcPr>
          <w:p>
            <w:pPr>
              <w:pStyle w:val="27"/>
            </w:pPr>
            <w:r>
              <w:t>二级指标</w:t>
            </w:r>
          </w:p>
        </w:tc>
        <w:tc>
          <w:tcPr>
            <w:tcW w:w="2466" w:type="dxa"/>
            <w:vAlign w:val="center"/>
          </w:tcPr>
          <w:p>
            <w:pPr>
              <w:pStyle w:val="27"/>
            </w:pPr>
            <w:r>
              <w:t>三级指标</w:t>
            </w:r>
          </w:p>
        </w:tc>
        <w:tc>
          <w:tcPr>
            <w:tcW w:w="2466" w:type="dxa"/>
            <w:vAlign w:val="center"/>
          </w:tcPr>
          <w:p>
            <w:pPr>
              <w:pStyle w:val="27"/>
            </w:pPr>
            <w:r>
              <w:t>绩效指标描述</w:t>
            </w:r>
          </w:p>
        </w:tc>
        <w:tc>
          <w:tcPr>
            <w:tcW w:w="2466" w:type="dxa"/>
            <w:vAlign w:val="center"/>
          </w:tcPr>
          <w:p>
            <w:pPr>
              <w:pStyle w:val="27"/>
            </w:pPr>
            <w:r>
              <w:t>指标值</w:t>
            </w:r>
          </w:p>
        </w:tc>
        <w:tc>
          <w:tcPr>
            <w:tcW w:w="2466" w:type="dxa"/>
            <w:vAlign w:val="center"/>
          </w:tcPr>
          <w:p>
            <w:pPr>
              <w:pStyle w:val="27"/>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产出指标</w:t>
            </w:r>
          </w:p>
        </w:tc>
        <w:tc>
          <w:tcPr>
            <w:tcW w:w="2466" w:type="dxa"/>
            <w:vAlign w:val="center"/>
          </w:tcPr>
          <w:p>
            <w:pPr>
              <w:pStyle w:val="28"/>
            </w:pPr>
            <w:r>
              <w:t>数量指标</w:t>
            </w:r>
          </w:p>
        </w:tc>
        <w:tc>
          <w:tcPr>
            <w:tcW w:w="2466" w:type="dxa"/>
            <w:vAlign w:val="center"/>
          </w:tcPr>
          <w:p>
            <w:pPr>
              <w:pStyle w:val="28"/>
            </w:pPr>
            <w:r>
              <w:t>服务村数量</w:t>
            </w:r>
          </w:p>
        </w:tc>
        <w:tc>
          <w:tcPr>
            <w:tcW w:w="2466" w:type="dxa"/>
            <w:vAlign w:val="center"/>
          </w:tcPr>
          <w:p>
            <w:pPr>
              <w:pStyle w:val="28"/>
            </w:pPr>
            <w:r>
              <w:t>全镇服务涉及17个村</w:t>
            </w:r>
          </w:p>
        </w:tc>
        <w:tc>
          <w:tcPr>
            <w:tcW w:w="2466" w:type="dxa"/>
            <w:vAlign w:val="center"/>
          </w:tcPr>
          <w:p>
            <w:pPr>
              <w:pStyle w:val="28"/>
            </w:pPr>
            <w:r>
              <w:t>17个</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质量指标</w:t>
            </w:r>
          </w:p>
        </w:tc>
        <w:tc>
          <w:tcPr>
            <w:tcW w:w="2466" w:type="dxa"/>
            <w:vAlign w:val="center"/>
          </w:tcPr>
          <w:p>
            <w:pPr>
              <w:pStyle w:val="28"/>
            </w:pPr>
            <w:r>
              <w:t>服务水平达标率</w:t>
            </w:r>
          </w:p>
        </w:tc>
        <w:tc>
          <w:tcPr>
            <w:tcW w:w="2466" w:type="dxa"/>
            <w:vAlign w:val="center"/>
          </w:tcPr>
          <w:p>
            <w:pPr>
              <w:pStyle w:val="28"/>
            </w:pPr>
            <w:r>
              <w:t>服务水平达标率高于90%</w:t>
            </w:r>
          </w:p>
        </w:tc>
        <w:tc>
          <w:tcPr>
            <w:tcW w:w="2466" w:type="dxa"/>
            <w:vAlign w:val="center"/>
          </w:tcPr>
          <w:p>
            <w:pPr>
              <w:pStyle w:val="28"/>
            </w:pPr>
            <w:r>
              <w:t>≥90百分率</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时效指标</w:t>
            </w:r>
          </w:p>
        </w:tc>
        <w:tc>
          <w:tcPr>
            <w:tcW w:w="2466" w:type="dxa"/>
            <w:vAlign w:val="center"/>
          </w:tcPr>
          <w:p>
            <w:pPr>
              <w:pStyle w:val="28"/>
            </w:pPr>
            <w:r>
              <w:t>资金拨付及时性</w:t>
            </w:r>
          </w:p>
        </w:tc>
        <w:tc>
          <w:tcPr>
            <w:tcW w:w="2466" w:type="dxa"/>
            <w:vAlign w:val="center"/>
          </w:tcPr>
          <w:p>
            <w:pPr>
              <w:pStyle w:val="28"/>
            </w:pPr>
            <w:r>
              <w:t>资金拨付及时性</w:t>
            </w:r>
          </w:p>
        </w:tc>
        <w:tc>
          <w:tcPr>
            <w:tcW w:w="2466" w:type="dxa"/>
            <w:vAlign w:val="center"/>
          </w:tcPr>
          <w:p>
            <w:pPr>
              <w:pStyle w:val="28"/>
            </w:pPr>
            <w:r>
              <w:t>≥90百分率</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成本指标</w:t>
            </w:r>
          </w:p>
        </w:tc>
        <w:tc>
          <w:tcPr>
            <w:tcW w:w="2466" w:type="dxa"/>
            <w:vAlign w:val="center"/>
          </w:tcPr>
          <w:p>
            <w:pPr>
              <w:pStyle w:val="28"/>
            </w:pPr>
            <w:r>
              <w:t>资金成本控制率</w:t>
            </w:r>
          </w:p>
        </w:tc>
        <w:tc>
          <w:tcPr>
            <w:tcW w:w="2466" w:type="dxa"/>
            <w:vAlign w:val="center"/>
          </w:tcPr>
          <w:p>
            <w:pPr>
              <w:pStyle w:val="28"/>
            </w:pPr>
            <w:r>
              <w:t>资金成本不高于0.7826万元</w:t>
            </w:r>
          </w:p>
        </w:tc>
        <w:tc>
          <w:tcPr>
            <w:tcW w:w="2466" w:type="dxa"/>
            <w:vAlign w:val="center"/>
          </w:tcPr>
          <w:p>
            <w:pPr>
              <w:pStyle w:val="28"/>
            </w:pPr>
            <w:r>
              <w:t>≤0.79万元</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效益指标</w:t>
            </w:r>
          </w:p>
        </w:tc>
        <w:tc>
          <w:tcPr>
            <w:tcW w:w="2466" w:type="dxa"/>
            <w:vAlign w:val="center"/>
          </w:tcPr>
          <w:p>
            <w:pPr>
              <w:pStyle w:val="28"/>
            </w:pPr>
            <w:r>
              <w:t>经济效益指标</w:t>
            </w:r>
          </w:p>
        </w:tc>
        <w:tc>
          <w:tcPr>
            <w:tcW w:w="2466" w:type="dxa"/>
            <w:vAlign w:val="center"/>
          </w:tcPr>
          <w:p>
            <w:pPr>
              <w:pStyle w:val="28"/>
            </w:pPr>
            <w:r>
              <w:t>发挥财政资金使用效益</w:t>
            </w:r>
          </w:p>
        </w:tc>
        <w:tc>
          <w:tcPr>
            <w:tcW w:w="2466" w:type="dxa"/>
            <w:vAlign w:val="center"/>
          </w:tcPr>
          <w:p>
            <w:pPr>
              <w:pStyle w:val="28"/>
            </w:pPr>
            <w:r>
              <w:t>财政资金效益效果显著</w:t>
            </w:r>
          </w:p>
        </w:tc>
        <w:tc>
          <w:tcPr>
            <w:tcW w:w="2466" w:type="dxa"/>
            <w:vAlign w:val="center"/>
          </w:tcPr>
          <w:p>
            <w:pPr>
              <w:pStyle w:val="28"/>
            </w:pPr>
            <w:r>
              <w:t>≥90百分率</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社会效益指标</w:t>
            </w:r>
          </w:p>
        </w:tc>
        <w:tc>
          <w:tcPr>
            <w:tcW w:w="2466" w:type="dxa"/>
            <w:vAlign w:val="center"/>
          </w:tcPr>
          <w:p>
            <w:pPr>
              <w:pStyle w:val="28"/>
            </w:pPr>
            <w:r>
              <w:t>提高服务水平，提高群众满意度</w:t>
            </w:r>
          </w:p>
        </w:tc>
        <w:tc>
          <w:tcPr>
            <w:tcW w:w="2466" w:type="dxa"/>
            <w:vAlign w:val="center"/>
          </w:tcPr>
          <w:p>
            <w:pPr>
              <w:pStyle w:val="28"/>
            </w:pPr>
            <w:r>
              <w:t>提高服务水平，提高群众满意度</w:t>
            </w:r>
          </w:p>
        </w:tc>
        <w:tc>
          <w:tcPr>
            <w:tcW w:w="2466" w:type="dxa"/>
            <w:vAlign w:val="center"/>
          </w:tcPr>
          <w:p>
            <w:pPr>
              <w:pStyle w:val="28"/>
            </w:pPr>
            <w:r>
              <w:t>≥90百分率</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满意度指标</w:t>
            </w:r>
          </w:p>
        </w:tc>
        <w:tc>
          <w:tcPr>
            <w:tcW w:w="2466" w:type="dxa"/>
            <w:vAlign w:val="center"/>
          </w:tcPr>
          <w:p>
            <w:pPr>
              <w:pStyle w:val="28"/>
            </w:pPr>
            <w:r>
              <w:t>服务对象满意度指标</w:t>
            </w:r>
          </w:p>
        </w:tc>
        <w:tc>
          <w:tcPr>
            <w:tcW w:w="2466" w:type="dxa"/>
            <w:vAlign w:val="center"/>
          </w:tcPr>
          <w:p>
            <w:pPr>
              <w:pStyle w:val="28"/>
            </w:pPr>
            <w:r>
              <w:t>服务对象满意度</w:t>
            </w:r>
          </w:p>
        </w:tc>
        <w:tc>
          <w:tcPr>
            <w:tcW w:w="2466" w:type="dxa"/>
            <w:vAlign w:val="center"/>
          </w:tcPr>
          <w:p>
            <w:pPr>
              <w:pStyle w:val="28"/>
            </w:pPr>
            <w:r>
              <w:t>服务对象满意度</w:t>
            </w:r>
          </w:p>
        </w:tc>
        <w:tc>
          <w:tcPr>
            <w:tcW w:w="2466" w:type="dxa"/>
            <w:vAlign w:val="center"/>
          </w:tcPr>
          <w:p>
            <w:pPr>
              <w:pStyle w:val="28"/>
            </w:pPr>
            <w:r>
              <w:t>≥90百分率</w:t>
            </w:r>
          </w:p>
        </w:tc>
        <w:tc>
          <w:tcPr>
            <w:tcW w:w="2466" w:type="dxa"/>
            <w:vAlign w:val="center"/>
          </w:tcPr>
          <w:p>
            <w:pPr>
              <w:pStyle w:val="28"/>
            </w:pPr>
            <w:r>
              <w:t>年度工作计划</w:t>
            </w:r>
          </w:p>
        </w:tc>
      </w:tr>
    </w:tbl>
    <w:p>
      <w:pPr>
        <w:pStyle w:val="26"/>
      </w:pPr>
    </w:p>
    <w:p>
      <w:pPr>
        <w:pStyle w:val="26"/>
        <w:spacing w:before="0" w:after="0"/>
        <w:ind w:firstLine="560"/>
        <w:jc w:val="left"/>
        <w:outlineLvl w:val="9"/>
      </w:pPr>
      <w:r>
        <w:rPr>
          <w:rFonts w:ascii="方正仿宋_GBK" w:hAnsi="方正仿宋_GBK" w:eastAsia="方正仿宋_GBK" w:cs="方正仿宋_GBK"/>
          <w:b/>
          <w:color w:val="000000"/>
          <w:sz w:val="28"/>
        </w:rPr>
        <w:t>4、服务群众专项（民政和社会事务专项经费）绩效目标表</w:t>
      </w:r>
    </w:p>
    <w:tbl>
      <w:tblPr>
        <w:tblStyle w:val="6"/>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7"/>
            </w:pPr>
            <w:r>
              <w:t>绩效目标</w:t>
            </w:r>
          </w:p>
        </w:tc>
        <w:tc>
          <w:tcPr>
            <w:tcW w:w="7399" w:type="dxa"/>
            <w:tcBorders>
              <w:bottom w:val="single" w:color="FFFFFF" w:sz="6" w:space="0"/>
            </w:tcBorders>
            <w:vAlign w:val="center"/>
          </w:tcPr>
          <w:p>
            <w:pPr>
              <w:pStyle w:val="28"/>
            </w:pPr>
            <w:r>
              <w:t>1.保障台鱼乡民政和社会事务工作的各项支出</w:t>
            </w:r>
          </w:p>
        </w:tc>
      </w:tr>
    </w:tbl>
    <w:p>
      <w:pPr>
        <w:pStyle w:val="26"/>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7"/>
            </w:pPr>
            <w:r>
              <w:t>一级指标</w:t>
            </w:r>
          </w:p>
        </w:tc>
        <w:tc>
          <w:tcPr>
            <w:tcW w:w="2466" w:type="dxa"/>
            <w:vAlign w:val="center"/>
          </w:tcPr>
          <w:p>
            <w:pPr>
              <w:pStyle w:val="27"/>
            </w:pPr>
            <w:r>
              <w:t>二级指标</w:t>
            </w:r>
          </w:p>
        </w:tc>
        <w:tc>
          <w:tcPr>
            <w:tcW w:w="2466" w:type="dxa"/>
            <w:vAlign w:val="center"/>
          </w:tcPr>
          <w:p>
            <w:pPr>
              <w:pStyle w:val="27"/>
            </w:pPr>
            <w:r>
              <w:t>三级指标</w:t>
            </w:r>
          </w:p>
        </w:tc>
        <w:tc>
          <w:tcPr>
            <w:tcW w:w="2466" w:type="dxa"/>
            <w:vAlign w:val="center"/>
          </w:tcPr>
          <w:p>
            <w:pPr>
              <w:pStyle w:val="27"/>
            </w:pPr>
            <w:r>
              <w:t>绩效指标描述</w:t>
            </w:r>
          </w:p>
        </w:tc>
        <w:tc>
          <w:tcPr>
            <w:tcW w:w="2466" w:type="dxa"/>
            <w:vAlign w:val="center"/>
          </w:tcPr>
          <w:p>
            <w:pPr>
              <w:pStyle w:val="27"/>
            </w:pPr>
            <w:r>
              <w:t>指标值</w:t>
            </w:r>
          </w:p>
        </w:tc>
        <w:tc>
          <w:tcPr>
            <w:tcW w:w="2466" w:type="dxa"/>
            <w:vAlign w:val="center"/>
          </w:tcPr>
          <w:p>
            <w:pPr>
              <w:pStyle w:val="27"/>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产出指标</w:t>
            </w:r>
          </w:p>
        </w:tc>
        <w:tc>
          <w:tcPr>
            <w:tcW w:w="2466" w:type="dxa"/>
            <w:vAlign w:val="center"/>
          </w:tcPr>
          <w:p>
            <w:pPr>
              <w:pStyle w:val="28"/>
            </w:pPr>
            <w:r>
              <w:t>数量指标</w:t>
            </w:r>
          </w:p>
        </w:tc>
        <w:tc>
          <w:tcPr>
            <w:tcW w:w="2466" w:type="dxa"/>
            <w:vAlign w:val="center"/>
          </w:tcPr>
          <w:p>
            <w:pPr>
              <w:pStyle w:val="28"/>
            </w:pPr>
            <w:r>
              <w:t>人口中接受临时救助的人次数</w:t>
            </w:r>
          </w:p>
        </w:tc>
        <w:tc>
          <w:tcPr>
            <w:tcW w:w="2466" w:type="dxa"/>
            <w:vAlign w:val="center"/>
          </w:tcPr>
          <w:p>
            <w:pPr>
              <w:pStyle w:val="28"/>
            </w:pPr>
            <w:r>
              <w:t>人口中接受临时救助的人次数</w:t>
            </w:r>
          </w:p>
        </w:tc>
        <w:tc>
          <w:tcPr>
            <w:tcW w:w="2466" w:type="dxa"/>
            <w:vAlign w:val="center"/>
          </w:tcPr>
          <w:p>
            <w:pPr>
              <w:pStyle w:val="28"/>
            </w:pPr>
            <w:r>
              <w:t>≥10人次</w:t>
            </w:r>
          </w:p>
        </w:tc>
        <w:tc>
          <w:tcPr>
            <w:tcW w:w="2466" w:type="dxa"/>
            <w:vAlign w:val="center"/>
          </w:tcPr>
          <w:p>
            <w:pPr>
              <w:pStyle w:val="28"/>
            </w:pPr>
            <w:r>
              <w:t>县委县政府批示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质量指标</w:t>
            </w:r>
          </w:p>
        </w:tc>
        <w:tc>
          <w:tcPr>
            <w:tcW w:w="2466" w:type="dxa"/>
            <w:vAlign w:val="center"/>
          </w:tcPr>
          <w:p>
            <w:pPr>
              <w:pStyle w:val="28"/>
            </w:pPr>
            <w:r>
              <w:t>农村特困人员救助供养基本生活标准</w:t>
            </w:r>
          </w:p>
        </w:tc>
        <w:tc>
          <w:tcPr>
            <w:tcW w:w="2466" w:type="dxa"/>
            <w:vAlign w:val="center"/>
          </w:tcPr>
          <w:p>
            <w:pPr>
              <w:pStyle w:val="28"/>
            </w:pPr>
            <w:r>
              <w:t>农村特困人员救助供养基本生活标准</w:t>
            </w:r>
          </w:p>
        </w:tc>
        <w:tc>
          <w:tcPr>
            <w:tcW w:w="2466" w:type="dxa"/>
            <w:vAlign w:val="center"/>
          </w:tcPr>
          <w:p>
            <w:pPr>
              <w:pStyle w:val="28"/>
            </w:pPr>
            <w:r>
              <w:t>≥200元/人·月</w:t>
            </w:r>
          </w:p>
        </w:tc>
        <w:tc>
          <w:tcPr>
            <w:tcW w:w="2466" w:type="dxa"/>
            <w:vAlign w:val="center"/>
          </w:tcPr>
          <w:p>
            <w:pPr>
              <w:pStyle w:val="28"/>
            </w:pPr>
            <w:r>
              <w:t>县委县政府批示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时效指标</w:t>
            </w:r>
          </w:p>
        </w:tc>
        <w:tc>
          <w:tcPr>
            <w:tcW w:w="2466" w:type="dxa"/>
            <w:vAlign w:val="center"/>
          </w:tcPr>
          <w:p>
            <w:pPr>
              <w:pStyle w:val="28"/>
            </w:pPr>
            <w:r>
              <w:t>补助资金及时发放率</w:t>
            </w:r>
          </w:p>
        </w:tc>
        <w:tc>
          <w:tcPr>
            <w:tcW w:w="2466" w:type="dxa"/>
            <w:vAlign w:val="center"/>
          </w:tcPr>
          <w:p>
            <w:pPr>
              <w:pStyle w:val="28"/>
            </w:pPr>
            <w:r>
              <w:t>补助资金及时发放率</w:t>
            </w:r>
          </w:p>
        </w:tc>
        <w:tc>
          <w:tcPr>
            <w:tcW w:w="2466" w:type="dxa"/>
            <w:vAlign w:val="center"/>
          </w:tcPr>
          <w:p>
            <w:pPr>
              <w:pStyle w:val="28"/>
            </w:pPr>
            <w:r>
              <w:t>≥90%</w:t>
            </w:r>
          </w:p>
        </w:tc>
        <w:tc>
          <w:tcPr>
            <w:tcW w:w="2466" w:type="dxa"/>
            <w:vAlign w:val="center"/>
          </w:tcPr>
          <w:p>
            <w:pPr>
              <w:pStyle w:val="28"/>
            </w:pPr>
            <w:r>
              <w:t>县委县政府批示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成本指标</w:t>
            </w:r>
          </w:p>
        </w:tc>
        <w:tc>
          <w:tcPr>
            <w:tcW w:w="2466" w:type="dxa"/>
            <w:vAlign w:val="center"/>
          </w:tcPr>
          <w:p>
            <w:pPr>
              <w:pStyle w:val="28"/>
            </w:pPr>
            <w:r>
              <w:t>资金成本</w:t>
            </w:r>
          </w:p>
        </w:tc>
        <w:tc>
          <w:tcPr>
            <w:tcW w:w="2466" w:type="dxa"/>
            <w:vAlign w:val="center"/>
          </w:tcPr>
          <w:p>
            <w:pPr>
              <w:pStyle w:val="28"/>
            </w:pPr>
            <w:r>
              <w:t>资金成本</w:t>
            </w:r>
          </w:p>
        </w:tc>
        <w:tc>
          <w:tcPr>
            <w:tcW w:w="2466" w:type="dxa"/>
            <w:vAlign w:val="center"/>
          </w:tcPr>
          <w:p>
            <w:pPr>
              <w:pStyle w:val="28"/>
            </w:pPr>
            <w:r>
              <w:t>≤2万元</w:t>
            </w:r>
          </w:p>
        </w:tc>
        <w:tc>
          <w:tcPr>
            <w:tcW w:w="2466" w:type="dxa"/>
            <w:vAlign w:val="center"/>
          </w:tcPr>
          <w:p>
            <w:pPr>
              <w:pStyle w:val="28"/>
            </w:pPr>
            <w:r>
              <w:t>县委县政府批示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效益指标</w:t>
            </w:r>
          </w:p>
        </w:tc>
        <w:tc>
          <w:tcPr>
            <w:tcW w:w="2466" w:type="dxa"/>
            <w:vAlign w:val="center"/>
          </w:tcPr>
          <w:p>
            <w:pPr>
              <w:pStyle w:val="28"/>
            </w:pPr>
            <w:r>
              <w:t>社会效益指标</w:t>
            </w:r>
          </w:p>
        </w:tc>
        <w:tc>
          <w:tcPr>
            <w:tcW w:w="2466" w:type="dxa"/>
            <w:vAlign w:val="center"/>
          </w:tcPr>
          <w:p>
            <w:pPr>
              <w:pStyle w:val="28"/>
            </w:pPr>
            <w:r>
              <w:t>带动人口脱贫数</w:t>
            </w:r>
          </w:p>
        </w:tc>
        <w:tc>
          <w:tcPr>
            <w:tcW w:w="2466" w:type="dxa"/>
            <w:vAlign w:val="center"/>
          </w:tcPr>
          <w:p>
            <w:pPr>
              <w:pStyle w:val="28"/>
            </w:pPr>
            <w:r>
              <w:t>带动人口脱贫数</w:t>
            </w:r>
          </w:p>
        </w:tc>
        <w:tc>
          <w:tcPr>
            <w:tcW w:w="2466" w:type="dxa"/>
            <w:vAlign w:val="center"/>
          </w:tcPr>
          <w:p>
            <w:pPr>
              <w:pStyle w:val="28"/>
            </w:pPr>
            <w:r>
              <w:t>≥10人</w:t>
            </w:r>
          </w:p>
        </w:tc>
        <w:tc>
          <w:tcPr>
            <w:tcW w:w="2466" w:type="dxa"/>
            <w:vAlign w:val="center"/>
          </w:tcPr>
          <w:p>
            <w:pPr>
              <w:pStyle w:val="28"/>
            </w:pPr>
            <w:r>
              <w:t>县委县政府批示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满意度指标</w:t>
            </w:r>
          </w:p>
        </w:tc>
        <w:tc>
          <w:tcPr>
            <w:tcW w:w="2466" w:type="dxa"/>
            <w:vAlign w:val="center"/>
          </w:tcPr>
          <w:p>
            <w:pPr>
              <w:pStyle w:val="28"/>
            </w:pPr>
            <w:r>
              <w:t>服务对象满意度指标</w:t>
            </w:r>
          </w:p>
        </w:tc>
        <w:tc>
          <w:tcPr>
            <w:tcW w:w="2466" w:type="dxa"/>
            <w:vAlign w:val="center"/>
          </w:tcPr>
          <w:p>
            <w:pPr>
              <w:pStyle w:val="28"/>
            </w:pPr>
            <w:r>
              <w:t>受助对象满意度</w:t>
            </w:r>
          </w:p>
        </w:tc>
        <w:tc>
          <w:tcPr>
            <w:tcW w:w="2466" w:type="dxa"/>
            <w:vAlign w:val="center"/>
          </w:tcPr>
          <w:p>
            <w:pPr>
              <w:pStyle w:val="28"/>
            </w:pPr>
            <w:r>
              <w:t>受助对象满意度</w:t>
            </w:r>
          </w:p>
        </w:tc>
        <w:tc>
          <w:tcPr>
            <w:tcW w:w="2466" w:type="dxa"/>
            <w:vAlign w:val="center"/>
          </w:tcPr>
          <w:p>
            <w:pPr>
              <w:pStyle w:val="28"/>
            </w:pPr>
            <w:r>
              <w:t>≥90%</w:t>
            </w:r>
          </w:p>
        </w:tc>
        <w:tc>
          <w:tcPr>
            <w:tcW w:w="2466" w:type="dxa"/>
            <w:vAlign w:val="center"/>
          </w:tcPr>
          <w:p>
            <w:pPr>
              <w:pStyle w:val="28"/>
            </w:pPr>
            <w:r>
              <w:t>县委县政府批示</w:t>
            </w:r>
          </w:p>
        </w:tc>
      </w:tr>
    </w:tbl>
    <w:p>
      <w:pPr>
        <w:pStyle w:val="26"/>
      </w:pPr>
    </w:p>
    <w:p>
      <w:pPr>
        <w:pStyle w:val="26"/>
        <w:spacing w:before="0" w:after="0"/>
        <w:ind w:firstLine="560"/>
        <w:jc w:val="left"/>
        <w:outlineLvl w:val="9"/>
      </w:pPr>
      <w:r>
        <w:rPr>
          <w:rFonts w:ascii="方正仿宋_GBK" w:hAnsi="方正仿宋_GBK" w:eastAsia="方正仿宋_GBK" w:cs="方正仿宋_GBK"/>
          <w:b/>
          <w:color w:val="000000"/>
          <w:sz w:val="28"/>
        </w:rPr>
        <w:t>5、服务群众专项（三级禁烧网格员补助经费）绩效目标表</w:t>
      </w:r>
    </w:p>
    <w:tbl>
      <w:tblPr>
        <w:tblStyle w:val="6"/>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7"/>
            </w:pPr>
            <w:r>
              <w:t>绩效目标</w:t>
            </w:r>
          </w:p>
        </w:tc>
        <w:tc>
          <w:tcPr>
            <w:tcW w:w="7399" w:type="dxa"/>
            <w:tcBorders>
              <w:bottom w:val="single" w:color="FFFFFF" w:sz="6" w:space="0"/>
            </w:tcBorders>
            <w:vAlign w:val="center"/>
          </w:tcPr>
          <w:p>
            <w:pPr>
              <w:pStyle w:val="28"/>
            </w:pPr>
            <w:r>
              <w:t>1.建立24小时值班制度，严防死守，确保做到"不着一把火，不冒一股烟"。</w:t>
            </w:r>
          </w:p>
        </w:tc>
      </w:tr>
    </w:tbl>
    <w:p>
      <w:pPr>
        <w:pStyle w:val="26"/>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7"/>
            </w:pPr>
            <w:r>
              <w:t>一级指标</w:t>
            </w:r>
          </w:p>
        </w:tc>
        <w:tc>
          <w:tcPr>
            <w:tcW w:w="2466" w:type="dxa"/>
            <w:vAlign w:val="center"/>
          </w:tcPr>
          <w:p>
            <w:pPr>
              <w:pStyle w:val="27"/>
            </w:pPr>
            <w:r>
              <w:t>二级指标</w:t>
            </w:r>
          </w:p>
        </w:tc>
        <w:tc>
          <w:tcPr>
            <w:tcW w:w="2466" w:type="dxa"/>
            <w:vAlign w:val="center"/>
          </w:tcPr>
          <w:p>
            <w:pPr>
              <w:pStyle w:val="27"/>
            </w:pPr>
            <w:r>
              <w:t>三级指标</w:t>
            </w:r>
          </w:p>
        </w:tc>
        <w:tc>
          <w:tcPr>
            <w:tcW w:w="2466" w:type="dxa"/>
            <w:vAlign w:val="center"/>
          </w:tcPr>
          <w:p>
            <w:pPr>
              <w:pStyle w:val="27"/>
            </w:pPr>
            <w:r>
              <w:t>绩效指标描述</w:t>
            </w:r>
          </w:p>
        </w:tc>
        <w:tc>
          <w:tcPr>
            <w:tcW w:w="2466" w:type="dxa"/>
            <w:vAlign w:val="center"/>
          </w:tcPr>
          <w:p>
            <w:pPr>
              <w:pStyle w:val="27"/>
            </w:pPr>
            <w:r>
              <w:t>指标值</w:t>
            </w:r>
          </w:p>
        </w:tc>
        <w:tc>
          <w:tcPr>
            <w:tcW w:w="2466" w:type="dxa"/>
            <w:vAlign w:val="center"/>
          </w:tcPr>
          <w:p>
            <w:pPr>
              <w:pStyle w:val="27"/>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产出指标</w:t>
            </w:r>
          </w:p>
        </w:tc>
        <w:tc>
          <w:tcPr>
            <w:tcW w:w="2466" w:type="dxa"/>
            <w:vAlign w:val="center"/>
          </w:tcPr>
          <w:p>
            <w:pPr>
              <w:pStyle w:val="28"/>
            </w:pPr>
            <w:r>
              <w:t>数量指标</w:t>
            </w:r>
          </w:p>
        </w:tc>
        <w:tc>
          <w:tcPr>
            <w:tcW w:w="2466" w:type="dxa"/>
            <w:vAlign w:val="center"/>
          </w:tcPr>
          <w:p>
            <w:pPr>
              <w:pStyle w:val="28"/>
            </w:pPr>
            <w:r>
              <w:t>三级禁烧网格员数量</w:t>
            </w:r>
          </w:p>
        </w:tc>
        <w:tc>
          <w:tcPr>
            <w:tcW w:w="2466" w:type="dxa"/>
            <w:vAlign w:val="center"/>
          </w:tcPr>
          <w:p>
            <w:pPr>
              <w:pStyle w:val="28"/>
            </w:pPr>
            <w:r>
              <w:t>三级禁烧网格员数量</w:t>
            </w:r>
          </w:p>
        </w:tc>
        <w:tc>
          <w:tcPr>
            <w:tcW w:w="2466" w:type="dxa"/>
            <w:vAlign w:val="center"/>
          </w:tcPr>
          <w:p>
            <w:pPr>
              <w:pStyle w:val="28"/>
            </w:pPr>
            <w:r>
              <w:t>28人</w:t>
            </w:r>
          </w:p>
        </w:tc>
        <w:tc>
          <w:tcPr>
            <w:tcW w:w="2466" w:type="dxa"/>
            <w:vAlign w:val="center"/>
          </w:tcPr>
          <w:p>
            <w:pPr>
              <w:pStyle w:val="28"/>
            </w:pPr>
            <w:r>
              <w:t>禁烧办请示及领导批示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质量指标</w:t>
            </w:r>
          </w:p>
        </w:tc>
        <w:tc>
          <w:tcPr>
            <w:tcW w:w="2466" w:type="dxa"/>
            <w:vAlign w:val="center"/>
          </w:tcPr>
          <w:p>
            <w:pPr>
              <w:pStyle w:val="28"/>
            </w:pPr>
            <w:r>
              <w:t>防火任务完成率</w:t>
            </w:r>
          </w:p>
        </w:tc>
        <w:tc>
          <w:tcPr>
            <w:tcW w:w="2466" w:type="dxa"/>
            <w:vAlign w:val="center"/>
          </w:tcPr>
          <w:p>
            <w:pPr>
              <w:pStyle w:val="28"/>
            </w:pPr>
            <w:r>
              <w:t>防火任务完成率</w:t>
            </w:r>
          </w:p>
        </w:tc>
        <w:tc>
          <w:tcPr>
            <w:tcW w:w="2466" w:type="dxa"/>
            <w:vAlign w:val="center"/>
          </w:tcPr>
          <w:p>
            <w:pPr>
              <w:pStyle w:val="28"/>
            </w:pPr>
            <w:r>
              <w:t>≥90百分率</w:t>
            </w:r>
          </w:p>
        </w:tc>
        <w:tc>
          <w:tcPr>
            <w:tcW w:w="2466" w:type="dxa"/>
            <w:vAlign w:val="center"/>
          </w:tcPr>
          <w:p>
            <w:pPr>
              <w:pStyle w:val="28"/>
            </w:pPr>
            <w:r>
              <w:t>禁烧办请示及领导批示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时效指标</w:t>
            </w:r>
          </w:p>
        </w:tc>
        <w:tc>
          <w:tcPr>
            <w:tcW w:w="2466" w:type="dxa"/>
            <w:vAlign w:val="center"/>
          </w:tcPr>
          <w:p>
            <w:pPr>
              <w:pStyle w:val="28"/>
            </w:pPr>
            <w:r>
              <w:t>资金发放及时率（%）</w:t>
            </w:r>
          </w:p>
        </w:tc>
        <w:tc>
          <w:tcPr>
            <w:tcW w:w="2466" w:type="dxa"/>
            <w:vAlign w:val="center"/>
          </w:tcPr>
          <w:p>
            <w:pPr>
              <w:pStyle w:val="28"/>
            </w:pPr>
            <w:r>
              <w:t>资金发放及时率（%）</w:t>
            </w:r>
          </w:p>
        </w:tc>
        <w:tc>
          <w:tcPr>
            <w:tcW w:w="2466" w:type="dxa"/>
            <w:vAlign w:val="center"/>
          </w:tcPr>
          <w:p>
            <w:pPr>
              <w:pStyle w:val="28"/>
            </w:pPr>
            <w:r>
              <w:t>≥90百分率</w:t>
            </w:r>
          </w:p>
        </w:tc>
        <w:tc>
          <w:tcPr>
            <w:tcW w:w="2466" w:type="dxa"/>
            <w:vAlign w:val="center"/>
          </w:tcPr>
          <w:p>
            <w:pPr>
              <w:pStyle w:val="28"/>
            </w:pPr>
            <w:r>
              <w:t>禁烧办请示及领导批示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成本指标</w:t>
            </w:r>
          </w:p>
        </w:tc>
        <w:tc>
          <w:tcPr>
            <w:tcW w:w="2466" w:type="dxa"/>
            <w:vAlign w:val="center"/>
          </w:tcPr>
          <w:p>
            <w:pPr>
              <w:pStyle w:val="28"/>
            </w:pPr>
            <w:r>
              <w:t>资金成本控制</w:t>
            </w:r>
          </w:p>
        </w:tc>
        <w:tc>
          <w:tcPr>
            <w:tcW w:w="2466" w:type="dxa"/>
            <w:vAlign w:val="center"/>
          </w:tcPr>
          <w:p>
            <w:pPr>
              <w:pStyle w:val="28"/>
            </w:pPr>
            <w:r>
              <w:t>资金成本不高于16.8万元</w:t>
            </w:r>
          </w:p>
        </w:tc>
        <w:tc>
          <w:tcPr>
            <w:tcW w:w="2466" w:type="dxa"/>
            <w:vAlign w:val="center"/>
          </w:tcPr>
          <w:p>
            <w:pPr>
              <w:pStyle w:val="28"/>
            </w:pPr>
            <w:r>
              <w:t>≤16.8万元</w:t>
            </w:r>
          </w:p>
        </w:tc>
        <w:tc>
          <w:tcPr>
            <w:tcW w:w="2466" w:type="dxa"/>
            <w:vAlign w:val="center"/>
          </w:tcPr>
          <w:p>
            <w:pPr>
              <w:pStyle w:val="28"/>
            </w:pPr>
            <w:r>
              <w:t>禁烧办请示及领导批示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效益指标</w:t>
            </w:r>
          </w:p>
        </w:tc>
        <w:tc>
          <w:tcPr>
            <w:tcW w:w="2466" w:type="dxa"/>
            <w:vAlign w:val="center"/>
          </w:tcPr>
          <w:p>
            <w:pPr>
              <w:pStyle w:val="28"/>
            </w:pPr>
            <w:r>
              <w:t>社会效益指标</w:t>
            </w:r>
          </w:p>
        </w:tc>
        <w:tc>
          <w:tcPr>
            <w:tcW w:w="2466" w:type="dxa"/>
            <w:vAlign w:val="center"/>
          </w:tcPr>
          <w:p>
            <w:pPr>
              <w:pStyle w:val="28"/>
            </w:pPr>
            <w:r>
              <w:t>扩大防火安全宣传效应</w:t>
            </w:r>
          </w:p>
        </w:tc>
        <w:tc>
          <w:tcPr>
            <w:tcW w:w="2466" w:type="dxa"/>
            <w:vAlign w:val="center"/>
          </w:tcPr>
          <w:p>
            <w:pPr>
              <w:pStyle w:val="28"/>
            </w:pPr>
            <w:r>
              <w:t>扩大防火安全宣传效应</w:t>
            </w:r>
          </w:p>
        </w:tc>
        <w:tc>
          <w:tcPr>
            <w:tcW w:w="2466" w:type="dxa"/>
            <w:vAlign w:val="center"/>
          </w:tcPr>
          <w:p>
            <w:pPr>
              <w:pStyle w:val="28"/>
            </w:pPr>
            <w:r>
              <w:t>≥90百分率</w:t>
            </w:r>
          </w:p>
        </w:tc>
        <w:tc>
          <w:tcPr>
            <w:tcW w:w="2466" w:type="dxa"/>
            <w:vAlign w:val="center"/>
          </w:tcPr>
          <w:p>
            <w:pPr>
              <w:pStyle w:val="28"/>
            </w:pPr>
            <w:r>
              <w:t>禁烧办请示及领导批示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经济效益指标</w:t>
            </w:r>
          </w:p>
        </w:tc>
        <w:tc>
          <w:tcPr>
            <w:tcW w:w="2466" w:type="dxa"/>
            <w:vAlign w:val="center"/>
          </w:tcPr>
          <w:p>
            <w:pPr>
              <w:pStyle w:val="28"/>
            </w:pPr>
            <w:r>
              <w:t>发挥财政资金使用效益</w:t>
            </w:r>
          </w:p>
        </w:tc>
        <w:tc>
          <w:tcPr>
            <w:tcW w:w="2466" w:type="dxa"/>
            <w:vAlign w:val="center"/>
          </w:tcPr>
          <w:p>
            <w:pPr>
              <w:pStyle w:val="28"/>
            </w:pPr>
            <w:r>
              <w:t>财政资金效益效果显著</w:t>
            </w:r>
          </w:p>
        </w:tc>
        <w:tc>
          <w:tcPr>
            <w:tcW w:w="2466" w:type="dxa"/>
            <w:vAlign w:val="center"/>
          </w:tcPr>
          <w:p>
            <w:pPr>
              <w:pStyle w:val="28"/>
            </w:pPr>
            <w:r>
              <w:t>效果显著</w:t>
            </w:r>
          </w:p>
        </w:tc>
        <w:tc>
          <w:tcPr>
            <w:tcW w:w="2466" w:type="dxa"/>
            <w:vAlign w:val="center"/>
          </w:tcPr>
          <w:p>
            <w:pPr>
              <w:pStyle w:val="28"/>
            </w:pPr>
            <w:r>
              <w:t>禁烧办请示及领导批示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满意度指标</w:t>
            </w:r>
          </w:p>
        </w:tc>
        <w:tc>
          <w:tcPr>
            <w:tcW w:w="2466" w:type="dxa"/>
            <w:vAlign w:val="center"/>
          </w:tcPr>
          <w:p>
            <w:pPr>
              <w:pStyle w:val="28"/>
            </w:pPr>
            <w:r>
              <w:t>服务对象满意度指标</w:t>
            </w:r>
          </w:p>
        </w:tc>
        <w:tc>
          <w:tcPr>
            <w:tcW w:w="2466" w:type="dxa"/>
            <w:vAlign w:val="center"/>
          </w:tcPr>
          <w:p>
            <w:pPr>
              <w:pStyle w:val="28"/>
            </w:pPr>
            <w:r>
              <w:t>服务对象满意度</w:t>
            </w:r>
          </w:p>
        </w:tc>
        <w:tc>
          <w:tcPr>
            <w:tcW w:w="2466" w:type="dxa"/>
            <w:vAlign w:val="center"/>
          </w:tcPr>
          <w:p>
            <w:pPr>
              <w:pStyle w:val="28"/>
            </w:pPr>
            <w:r>
              <w:t>服务对象满意度</w:t>
            </w:r>
          </w:p>
        </w:tc>
        <w:tc>
          <w:tcPr>
            <w:tcW w:w="2466" w:type="dxa"/>
            <w:vAlign w:val="center"/>
          </w:tcPr>
          <w:p>
            <w:pPr>
              <w:pStyle w:val="28"/>
            </w:pPr>
            <w:r>
              <w:t>≥90百分率</w:t>
            </w:r>
          </w:p>
        </w:tc>
        <w:tc>
          <w:tcPr>
            <w:tcW w:w="2466" w:type="dxa"/>
            <w:vAlign w:val="center"/>
          </w:tcPr>
          <w:p>
            <w:pPr>
              <w:pStyle w:val="28"/>
            </w:pPr>
            <w:r>
              <w:t>禁烧办请示及领导批示</w:t>
            </w:r>
          </w:p>
        </w:tc>
      </w:tr>
    </w:tbl>
    <w:p>
      <w:pPr>
        <w:pStyle w:val="26"/>
      </w:pPr>
    </w:p>
    <w:p>
      <w:pPr>
        <w:pStyle w:val="26"/>
        <w:spacing w:before="0" w:after="0"/>
        <w:ind w:firstLine="560"/>
        <w:jc w:val="left"/>
        <w:outlineLvl w:val="9"/>
      </w:pPr>
      <w:r>
        <w:rPr>
          <w:rFonts w:ascii="方正仿宋_GBK" w:hAnsi="方正仿宋_GBK" w:eastAsia="方正仿宋_GBK" w:cs="方正仿宋_GBK"/>
          <w:b/>
          <w:color w:val="000000"/>
          <w:sz w:val="28"/>
        </w:rPr>
        <w:t>6、服务群众专项（退役军人服务站人员补助经费）绩效目标表</w:t>
      </w:r>
    </w:p>
    <w:tbl>
      <w:tblPr>
        <w:tblStyle w:val="6"/>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7"/>
            </w:pPr>
            <w:r>
              <w:t>绩效目标</w:t>
            </w:r>
          </w:p>
        </w:tc>
        <w:tc>
          <w:tcPr>
            <w:tcW w:w="7399" w:type="dxa"/>
            <w:tcBorders>
              <w:bottom w:val="single" w:color="FFFFFF" w:sz="6" w:space="0"/>
            </w:tcBorders>
            <w:vAlign w:val="center"/>
          </w:tcPr>
          <w:p>
            <w:pPr>
              <w:pStyle w:val="28"/>
            </w:pPr>
            <w:r>
              <w:t>1.保障退役军人服务站人员服务水平。</w:t>
            </w:r>
          </w:p>
        </w:tc>
      </w:tr>
    </w:tbl>
    <w:p>
      <w:pPr>
        <w:pStyle w:val="26"/>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7"/>
            </w:pPr>
            <w:r>
              <w:t>一级指标</w:t>
            </w:r>
          </w:p>
        </w:tc>
        <w:tc>
          <w:tcPr>
            <w:tcW w:w="2466" w:type="dxa"/>
            <w:vAlign w:val="center"/>
          </w:tcPr>
          <w:p>
            <w:pPr>
              <w:pStyle w:val="27"/>
            </w:pPr>
            <w:r>
              <w:t>二级指标</w:t>
            </w:r>
          </w:p>
        </w:tc>
        <w:tc>
          <w:tcPr>
            <w:tcW w:w="2466" w:type="dxa"/>
            <w:vAlign w:val="center"/>
          </w:tcPr>
          <w:p>
            <w:pPr>
              <w:pStyle w:val="27"/>
            </w:pPr>
            <w:r>
              <w:t>三级指标</w:t>
            </w:r>
          </w:p>
        </w:tc>
        <w:tc>
          <w:tcPr>
            <w:tcW w:w="2466" w:type="dxa"/>
            <w:vAlign w:val="center"/>
          </w:tcPr>
          <w:p>
            <w:pPr>
              <w:pStyle w:val="27"/>
            </w:pPr>
            <w:r>
              <w:t>绩效指标描述</w:t>
            </w:r>
          </w:p>
        </w:tc>
        <w:tc>
          <w:tcPr>
            <w:tcW w:w="2466" w:type="dxa"/>
            <w:vAlign w:val="center"/>
          </w:tcPr>
          <w:p>
            <w:pPr>
              <w:pStyle w:val="27"/>
            </w:pPr>
            <w:r>
              <w:t>指标值</w:t>
            </w:r>
          </w:p>
        </w:tc>
        <w:tc>
          <w:tcPr>
            <w:tcW w:w="2466" w:type="dxa"/>
            <w:vAlign w:val="center"/>
          </w:tcPr>
          <w:p>
            <w:pPr>
              <w:pStyle w:val="27"/>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产出指标</w:t>
            </w:r>
          </w:p>
        </w:tc>
        <w:tc>
          <w:tcPr>
            <w:tcW w:w="2466" w:type="dxa"/>
            <w:vAlign w:val="center"/>
          </w:tcPr>
          <w:p>
            <w:pPr>
              <w:pStyle w:val="28"/>
            </w:pPr>
            <w:r>
              <w:t>数量指标</w:t>
            </w:r>
          </w:p>
        </w:tc>
        <w:tc>
          <w:tcPr>
            <w:tcW w:w="2466" w:type="dxa"/>
            <w:vAlign w:val="center"/>
          </w:tcPr>
          <w:p>
            <w:pPr>
              <w:pStyle w:val="28"/>
            </w:pPr>
            <w:r>
              <w:t>服务村数量</w:t>
            </w:r>
          </w:p>
        </w:tc>
        <w:tc>
          <w:tcPr>
            <w:tcW w:w="2466" w:type="dxa"/>
            <w:vAlign w:val="center"/>
          </w:tcPr>
          <w:p>
            <w:pPr>
              <w:pStyle w:val="28"/>
            </w:pPr>
            <w:r>
              <w:t>全镇服务涉及17个村</w:t>
            </w:r>
          </w:p>
        </w:tc>
        <w:tc>
          <w:tcPr>
            <w:tcW w:w="2466" w:type="dxa"/>
            <w:vAlign w:val="center"/>
          </w:tcPr>
          <w:p>
            <w:pPr>
              <w:pStyle w:val="28"/>
            </w:pPr>
            <w:r>
              <w:t>17个</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质量指标</w:t>
            </w:r>
          </w:p>
        </w:tc>
        <w:tc>
          <w:tcPr>
            <w:tcW w:w="2466" w:type="dxa"/>
            <w:vAlign w:val="center"/>
          </w:tcPr>
          <w:p>
            <w:pPr>
              <w:pStyle w:val="28"/>
            </w:pPr>
            <w:r>
              <w:t>服务水平达标率</w:t>
            </w:r>
          </w:p>
        </w:tc>
        <w:tc>
          <w:tcPr>
            <w:tcW w:w="2466" w:type="dxa"/>
            <w:vAlign w:val="center"/>
          </w:tcPr>
          <w:p>
            <w:pPr>
              <w:pStyle w:val="28"/>
            </w:pPr>
            <w:r>
              <w:t>服务水平达标率高于90%</w:t>
            </w:r>
          </w:p>
        </w:tc>
        <w:tc>
          <w:tcPr>
            <w:tcW w:w="2466" w:type="dxa"/>
            <w:vAlign w:val="center"/>
          </w:tcPr>
          <w:p>
            <w:pPr>
              <w:pStyle w:val="28"/>
            </w:pPr>
            <w:r>
              <w:t>≥90百分率</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时效指标</w:t>
            </w:r>
          </w:p>
        </w:tc>
        <w:tc>
          <w:tcPr>
            <w:tcW w:w="2466" w:type="dxa"/>
            <w:vAlign w:val="center"/>
          </w:tcPr>
          <w:p>
            <w:pPr>
              <w:pStyle w:val="28"/>
            </w:pPr>
            <w:r>
              <w:t>资金拨付及时性</w:t>
            </w:r>
          </w:p>
        </w:tc>
        <w:tc>
          <w:tcPr>
            <w:tcW w:w="2466" w:type="dxa"/>
            <w:vAlign w:val="center"/>
          </w:tcPr>
          <w:p>
            <w:pPr>
              <w:pStyle w:val="28"/>
            </w:pPr>
            <w:r>
              <w:t>资金拨付及时性</w:t>
            </w:r>
          </w:p>
        </w:tc>
        <w:tc>
          <w:tcPr>
            <w:tcW w:w="2466" w:type="dxa"/>
            <w:vAlign w:val="center"/>
          </w:tcPr>
          <w:p>
            <w:pPr>
              <w:pStyle w:val="28"/>
            </w:pPr>
            <w:r>
              <w:t>≥90百分率</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成本指标</w:t>
            </w:r>
          </w:p>
        </w:tc>
        <w:tc>
          <w:tcPr>
            <w:tcW w:w="2466" w:type="dxa"/>
            <w:vAlign w:val="center"/>
          </w:tcPr>
          <w:p>
            <w:pPr>
              <w:pStyle w:val="28"/>
            </w:pPr>
            <w:r>
              <w:t>资金成本控制率</w:t>
            </w:r>
          </w:p>
        </w:tc>
        <w:tc>
          <w:tcPr>
            <w:tcW w:w="2466" w:type="dxa"/>
            <w:vAlign w:val="center"/>
          </w:tcPr>
          <w:p>
            <w:pPr>
              <w:pStyle w:val="28"/>
            </w:pPr>
            <w:r>
              <w:t>资金成本不高于2.04万元</w:t>
            </w:r>
          </w:p>
        </w:tc>
        <w:tc>
          <w:tcPr>
            <w:tcW w:w="2466" w:type="dxa"/>
            <w:vAlign w:val="center"/>
          </w:tcPr>
          <w:p>
            <w:pPr>
              <w:pStyle w:val="28"/>
            </w:pPr>
            <w:r>
              <w:t>≤2.04万元</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效益指标</w:t>
            </w:r>
          </w:p>
        </w:tc>
        <w:tc>
          <w:tcPr>
            <w:tcW w:w="2466" w:type="dxa"/>
            <w:vAlign w:val="center"/>
          </w:tcPr>
          <w:p>
            <w:pPr>
              <w:pStyle w:val="28"/>
            </w:pPr>
            <w:r>
              <w:t>经济效益指标</w:t>
            </w:r>
          </w:p>
        </w:tc>
        <w:tc>
          <w:tcPr>
            <w:tcW w:w="2466" w:type="dxa"/>
            <w:vAlign w:val="center"/>
          </w:tcPr>
          <w:p>
            <w:pPr>
              <w:pStyle w:val="28"/>
            </w:pPr>
            <w:r>
              <w:t>发挥财政资金使用效益</w:t>
            </w:r>
          </w:p>
        </w:tc>
        <w:tc>
          <w:tcPr>
            <w:tcW w:w="2466" w:type="dxa"/>
            <w:vAlign w:val="center"/>
          </w:tcPr>
          <w:p>
            <w:pPr>
              <w:pStyle w:val="28"/>
            </w:pPr>
            <w:r>
              <w:t>财政资金效益效果显著</w:t>
            </w:r>
          </w:p>
        </w:tc>
        <w:tc>
          <w:tcPr>
            <w:tcW w:w="2466" w:type="dxa"/>
            <w:vAlign w:val="center"/>
          </w:tcPr>
          <w:p>
            <w:pPr>
              <w:pStyle w:val="28"/>
            </w:pPr>
            <w:r>
              <w:t>≥90百分率</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社会效益指标</w:t>
            </w:r>
          </w:p>
        </w:tc>
        <w:tc>
          <w:tcPr>
            <w:tcW w:w="2466" w:type="dxa"/>
            <w:vAlign w:val="center"/>
          </w:tcPr>
          <w:p>
            <w:pPr>
              <w:pStyle w:val="28"/>
            </w:pPr>
            <w:r>
              <w:t>提高服务水平，提高群众满意度</w:t>
            </w:r>
          </w:p>
        </w:tc>
        <w:tc>
          <w:tcPr>
            <w:tcW w:w="2466" w:type="dxa"/>
            <w:vAlign w:val="center"/>
          </w:tcPr>
          <w:p>
            <w:pPr>
              <w:pStyle w:val="28"/>
            </w:pPr>
            <w:r>
              <w:t>提高服务水平，提高群众满意度</w:t>
            </w:r>
          </w:p>
        </w:tc>
        <w:tc>
          <w:tcPr>
            <w:tcW w:w="2466" w:type="dxa"/>
            <w:vAlign w:val="center"/>
          </w:tcPr>
          <w:p>
            <w:pPr>
              <w:pStyle w:val="28"/>
            </w:pPr>
            <w:r>
              <w:t>≥90百分率</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满意度指标</w:t>
            </w:r>
          </w:p>
        </w:tc>
        <w:tc>
          <w:tcPr>
            <w:tcW w:w="2466" w:type="dxa"/>
            <w:vAlign w:val="center"/>
          </w:tcPr>
          <w:p>
            <w:pPr>
              <w:pStyle w:val="28"/>
            </w:pPr>
            <w:r>
              <w:t>服务对象满意度指标</w:t>
            </w:r>
          </w:p>
        </w:tc>
        <w:tc>
          <w:tcPr>
            <w:tcW w:w="2466" w:type="dxa"/>
            <w:vAlign w:val="center"/>
          </w:tcPr>
          <w:p>
            <w:pPr>
              <w:pStyle w:val="28"/>
            </w:pPr>
            <w:r>
              <w:t>服务对象满意度</w:t>
            </w:r>
          </w:p>
        </w:tc>
        <w:tc>
          <w:tcPr>
            <w:tcW w:w="2466" w:type="dxa"/>
            <w:vAlign w:val="center"/>
          </w:tcPr>
          <w:p>
            <w:pPr>
              <w:pStyle w:val="28"/>
            </w:pPr>
            <w:r>
              <w:t>服务对象满意度</w:t>
            </w:r>
          </w:p>
        </w:tc>
        <w:tc>
          <w:tcPr>
            <w:tcW w:w="2466" w:type="dxa"/>
            <w:vAlign w:val="center"/>
          </w:tcPr>
          <w:p>
            <w:pPr>
              <w:pStyle w:val="28"/>
            </w:pPr>
            <w:r>
              <w:t>≥90百分率</w:t>
            </w:r>
          </w:p>
        </w:tc>
        <w:tc>
          <w:tcPr>
            <w:tcW w:w="2466" w:type="dxa"/>
            <w:vAlign w:val="center"/>
          </w:tcPr>
          <w:p>
            <w:pPr>
              <w:pStyle w:val="28"/>
            </w:pPr>
            <w:r>
              <w:t>年度工作计划</w:t>
            </w:r>
          </w:p>
        </w:tc>
      </w:tr>
    </w:tbl>
    <w:p>
      <w:pPr>
        <w:pStyle w:val="26"/>
      </w:pPr>
    </w:p>
    <w:p>
      <w:pPr>
        <w:pStyle w:val="26"/>
        <w:spacing w:before="0" w:after="0"/>
        <w:ind w:firstLine="560"/>
        <w:jc w:val="left"/>
        <w:outlineLvl w:val="9"/>
      </w:pPr>
      <w:r>
        <w:rPr>
          <w:rFonts w:ascii="方正仿宋_GBK" w:hAnsi="方正仿宋_GBK" w:eastAsia="方正仿宋_GBK" w:cs="方正仿宋_GBK"/>
          <w:b/>
          <w:color w:val="000000"/>
          <w:sz w:val="28"/>
        </w:rPr>
        <w:t>7、服务群众专项（协理员补助经费）绩效目标表</w:t>
      </w:r>
    </w:p>
    <w:tbl>
      <w:tblPr>
        <w:tblStyle w:val="6"/>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7"/>
            </w:pPr>
            <w:r>
              <w:t>绩效目标</w:t>
            </w:r>
          </w:p>
        </w:tc>
        <w:tc>
          <w:tcPr>
            <w:tcW w:w="7399" w:type="dxa"/>
            <w:tcBorders>
              <w:bottom w:val="single" w:color="FFFFFF" w:sz="6" w:space="0"/>
            </w:tcBorders>
            <w:vAlign w:val="center"/>
          </w:tcPr>
          <w:p>
            <w:pPr>
              <w:pStyle w:val="28"/>
            </w:pPr>
            <w:r>
              <w:t>1.提升乡镇各项基础工作，推动工作有序进行</w:t>
            </w:r>
          </w:p>
        </w:tc>
      </w:tr>
    </w:tbl>
    <w:p>
      <w:pPr>
        <w:pStyle w:val="26"/>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7"/>
            </w:pPr>
            <w:r>
              <w:t>一级指标</w:t>
            </w:r>
          </w:p>
        </w:tc>
        <w:tc>
          <w:tcPr>
            <w:tcW w:w="2466" w:type="dxa"/>
            <w:vAlign w:val="center"/>
          </w:tcPr>
          <w:p>
            <w:pPr>
              <w:pStyle w:val="27"/>
            </w:pPr>
            <w:r>
              <w:t>二级指标</w:t>
            </w:r>
          </w:p>
        </w:tc>
        <w:tc>
          <w:tcPr>
            <w:tcW w:w="2466" w:type="dxa"/>
            <w:vAlign w:val="center"/>
          </w:tcPr>
          <w:p>
            <w:pPr>
              <w:pStyle w:val="27"/>
            </w:pPr>
            <w:r>
              <w:t>三级指标</w:t>
            </w:r>
          </w:p>
        </w:tc>
        <w:tc>
          <w:tcPr>
            <w:tcW w:w="2466" w:type="dxa"/>
            <w:vAlign w:val="center"/>
          </w:tcPr>
          <w:p>
            <w:pPr>
              <w:pStyle w:val="27"/>
            </w:pPr>
            <w:r>
              <w:t>绩效指标描述</w:t>
            </w:r>
          </w:p>
        </w:tc>
        <w:tc>
          <w:tcPr>
            <w:tcW w:w="2466" w:type="dxa"/>
            <w:vAlign w:val="center"/>
          </w:tcPr>
          <w:p>
            <w:pPr>
              <w:pStyle w:val="27"/>
            </w:pPr>
            <w:r>
              <w:t>指标值</w:t>
            </w:r>
          </w:p>
        </w:tc>
        <w:tc>
          <w:tcPr>
            <w:tcW w:w="2466" w:type="dxa"/>
            <w:vAlign w:val="center"/>
          </w:tcPr>
          <w:p>
            <w:pPr>
              <w:pStyle w:val="27"/>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产出指标</w:t>
            </w:r>
          </w:p>
        </w:tc>
        <w:tc>
          <w:tcPr>
            <w:tcW w:w="2466" w:type="dxa"/>
            <w:vAlign w:val="center"/>
          </w:tcPr>
          <w:p>
            <w:pPr>
              <w:pStyle w:val="28"/>
            </w:pPr>
            <w:r>
              <w:t>数量指标</w:t>
            </w:r>
          </w:p>
        </w:tc>
        <w:tc>
          <w:tcPr>
            <w:tcW w:w="2466" w:type="dxa"/>
            <w:vAlign w:val="center"/>
          </w:tcPr>
          <w:p>
            <w:pPr>
              <w:pStyle w:val="28"/>
            </w:pPr>
            <w:r>
              <w:t>服务村数量</w:t>
            </w:r>
          </w:p>
        </w:tc>
        <w:tc>
          <w:tcPr>
            <w:tcW w:w="2466" w:type="dxa"/>
            <w:vAlign w:val="center"/>
          </w:tcPr>
          <w:p>
            <w:pPr>
              <w:pStyle w:val="28"/>
            </w:pPr>
            <w:r>
              <w:t>全镇服务涉及17个村</w:t>
            </w:r>
          </w:p>
        </w:tc>
        <w:tc>
          <w:tcPr>
            <w:tcW w:w="2466" w:type="dxa"/>
            <w:vAlign w:val="center"/>
          </w:tcPr>
          <w:p>
            <w:pPr>
              <w:pStyle w:val="28"/>
            </w:pPr>
            <w:r>
              <w:t>17个</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质量指标</w:t>
            </w:r>
          </w:p>
        </w:tc>
        <w:tc>
          <w:tcPr>
            <w:tcW w:w="2466" w:type="dxa"/>
            <w:vAlign w:val="center"/>
          </w:tcPr>
          <w:p>
            <w:pPr>
              <w:pStyle w:val="28"/>
            </w:pPr>
            <w:r>
              <w:t>服务水平达标率</w:t>
            </w:r>
          </w:p>
        </w:tc>
        <w:tc>
          <w:tcPr>
            <w:tcW w:w="2466" w:type="dxa"/>
            <w:vAlign w:val="center"/>
          </w:tcPr>
          <w:p>
            <w:pPr>
              <w:pStyle w:val="28"/>
            </w:pPr>
            <w:r>
              <w:t>服务水平达标率高于90%</w:t>
            </w:r>
          </w:p>
        </w:tc>
        <w:tc>
          <w:tcPr>
            <w:tcW w:w="2466" w:type="dxa"/>
            <w:vAlign w:val="center"/>
          </w:tcPr>
          <w:p>
            <w:pPr>
              <w:pStyle w:val="28"/>
            </w:pPr>
            <w:r>
              <w:t>≥90百分率</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时效指标</w:t>
            </w:r>
          </w:p>
        </w:tc>
        <w:tc>
          <w:tcPr>
            <w:tcW w:w="2466" w:type="dxa"/>
            <w:vAlign w:val="center"/>
          </w:tcPr>
          <w:p>
            <w:pPr>
              <w:pStyle w:val="28"/>
            </w:pPr>
            <w:r>
              <w:t>资金拨付及时性</w:t>
            </w:r>
          </w:p>
        </w:tc>
        <w:tc>
          <w:tcPr>
            <w:tcW w:w="2466" w:type="dxa"/>
            <w:vAlign w:val="center"/>
          </w:tcPr>
          <w:p>
            <w:pPr>
              <w:pStyle w:val="28"/>
            </w:pPr>
            <w:r>
              <w:t>资金拨付及时性</w:t>
            </w:r>
          </w:p>
        </w:tc>
        <w:tc>
          <w:tcPr>
            <w:tcW w:w="2466" w:type="dxa"/>
            <w:vAlign w:val="center"/>
          </w:tcPr>
          <w:p>
            <w:pPr>
              <w:pStyle w:val="28"/>
            </w:pPr>
            <w:r>
              <w:t>≥90百分率</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成本指标</w:t>
            </w:r>
          </w:p>
        </w:tc>
        <w:tc>
          <w:tcPr>
            <w:tcW w:w="2466" w:type="dxa"/>
            <w:vAlign w:val="center"/>
          </w:tcPr>
          <w:p>
            <w:pPr>
              <w:pStyle w:val="28"/>
            </w:pPr>
            <w:r>
              <w:t>资金成本控制</w:t>
            </w:r>
          </w:p>
        </w:tc>
        <w:tc>
          <w:tcPr>
            <w:tcW w:w="2466" w:type="dxa"/>
            <w:vAlign w:val="center"/>
          </w:tcPr>
          <w:p>
            <w:pPr>
              <w:pStyle w:val="28"/>
            </w:pPr>
            <w:r>
              <w:t>资金成本不高于6.12万元</w:t>
            </w:r>
          </w:p>
        </w:tc>
        <w:tc>
          <w:tcPr>
            <w:tcW w:w="2466" w:type="dxa"/>
            <w:vAlign w:val="center"/>
          </w:tcPr>
          <w:p>
            <w:pPr>
              <w:pStyle w:val="28"/>
            </w:pPr>
            <w:r>
              <w:t>≤6.12万元</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效益指标</w:t>
            </w:r>
          </w:p>
        </w:tc>
        <w:tc>
          <w:tcPr>
            <w:tcW w:w="2466" w:type="dxa"/>
            <w:vAlign w:val="center"/>
          </w:tcPr>
          <w:p>
            <w:pPr>
              <w:pStyle w:val="28"/>
            </w:pPr>
            <w:r>
              <w:t>经济效益指标</w:t>
            </w:r>
          </w:p>
        </w:tc>
        <w:tc>
          <w:tcPr>
            <w:tcW w:w="2466" w:type="dxa"/>
            <w:vAlign w:val="center"/>
          </w:tcPr>
          <w:p>
            <w:pPr>
              <w:pStyle w:val="28"/>
            </w:pPr>
            <w:r>
              <w:t>发挥财政资金使用效益</w:t>
            </w:r>
          </w:p>
        </w:tc>
        <w:tc>
          <w:tcPr>
            <w:tcW w:w="2466" w:type="dxa"/>
            <w:vAlign w:val="center"/>
          </w:tcPr>
          <w:p>
            <w:pPr>
              <w:pStyle w:val="28"/>
            </w:pPr>
            <w:r>
              <w:t>财政资金效益效果显著</w:t>
            </w:r>
          </w:p>
        </w:tc>
        <w:tc>
          <w:tcPr>
            <w:tcW w:w="2466" w:type="dxa"/>
            <w:vAlign w:val="center"/>
          </w:tcPr>
          <w:p>
            <w:pPr>
              <w:pStyle w:val="28"/>
            </w:pPr>
            <w:r>
              <w:t>财政资金效益效果显著</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社会效益指标</w:t>
            </w:r>
          </w:p>
        </w:tc>
        <w:tc>
          <w:tcPr>
            <w:tcW w:w="2466" w:type="dxa"/>
            <w:vAlign w:val="center"/>
          </w:tcPr>
          <w:p>
            <w:pPr>
              <w:pStyle w:val="28"/>
            </w:pPr>
            <w:r>
              <w:t>提高服务水平，提高群众满意度</w:t>
            </w:r>
          </w:p>
        </w:tc>
        <w:tc>
          <w:tcPr>
            <w:tcW w:w="2466" w:type="dxa"/>
            <w:vAlign w:val="center"/>
          </w:tcPr>
          <w:p>
            <w:pPr>
              <w:pStyle w:val="28"/>
            </w:pPr>
            <w:r>
              <w:t>提高服务水平，提高群众满意度</w:t>
            </w:r>
          </w:p>
        </w:tc>
        <w:tc>
          <w:tcPr>
            <w:tcW w:w="2466" w:type="dxa"/>
            <w:vAlign w:val="center"/>
          </w:tcPr>
          <w:p>
            <w:pPr>
              <w:pStyle w:val="28"/>
            </w:pPr>
            <w:r>
              <w:t>服务水平明显提高</w:t>
            </w:r>
          </w:p>
        </w:tc>
        <w:tc>
          <w:tcPr>
            <w:tcW w:w="2466" w:type="dxa"/>
            <w:vAlign w:val="center"/>
          </w:tcPr>
          <w:p>
            <w:pPr>
              <w:pStyle w:val="28"/>
            </w:pPr>
            <w:r>
              <w:t>年度工作计划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满意度指标</w:t>
            </w:r>
          </w:p>
        </w:tc>
        <w:tc>
          <w:tcPr>
            <w:tcW w:w="2466" w:type="dxa"/>
            <w:vAlign w:val="center"/>
          </w:tcPr>
          <w:p>
            <w:pPr>
              <w:pStyle w:val="28"/>
            </w:pPr>
            <w:r>
              <w:t>服务对象满意度指标</w:t>
            </w:r>
          </w:p>
        </w:tc>
        <w:tc>
          <w:tcPr>
            <w:tcW w:w="2466" w:type="dxa"/>
            <w:vAlign w:val="center"/>
          </w:tcPr>
          <w:p>
            <w:pPr>
              <w:pStyle w:val="28"/>
            </w:pPr>
            <w:r>
              <w:t>服务对象满意度</w:t>
            </w:r>
          </w:p>
        </w:tc>
        <w:tc>
          <w:tcPr>
            <w:tcW w:w="2466" w:type="dxa"/>
            <w:vAlign w:val="center"/>
          </w:tcPr>
          <w:p>
            <w:pPr>
              <w:pStyle w:val="28"/>
            </w:pPr>
            <w:r>
              <w:t>服务对象满意度</w:t>
            </w:r>
          </w:p>
        </w:tc>
        <w:tc>
          <w:tcPr>
            <w:tcW w:w="2466" w:type="dxa"/>
            <w:vAlign w:val="center"/>
          </w:tcPr>
          <w:p>
            <w:pPr>
              <w:pStyle w:val="28"/>
            </w:pPr>
            <w:r>
              <w:t>≥90百分率</w:t>
            </w:r>
          </w:p>
        </w:tc>
        <w:tc>
          <w:tcPr>
            <w:tcW w:w="2466" w:type="dxa"/>
            <w:vAlign w:val="center"/>
          </w:tcPr>
          <w:p>
            <w:pPr>
              <w:pStyle w:val="28"/>
            </w:pPr>
            <w:r>
              <w:t>年度工作计划</w:t>
            </w:r>
          </w:p>
        </w:tc>
      </w:tr>
    </w:tbl>
    <w:p>
      <w:pPr>
        <w:pStyle w:val="26"/>
      </w:pPr>
    </w:p>
    <w:p>
      <w:pPr>
        <w:pStyle w:val="26"/>
        <w:spacing w:before="0" w:after="0"/>
        <w:ind w:firstLine="560"/>
        <w:jc w:val="left"/>
        <w:outlineLvl w:val="9"/>
      </w:pPr>
      <w:r>
        <w:rPr>
          <w:rFonts w:ascii="方正仿宋_GBK" w:hAnsi="方正仿宋_GBK" w:eastAsia="方正仿宋_GBK" w:cs="方正仿宋_GBK"/>
          <w:b/>
          <w:color w:val="000000"/>
          <w:sz w:val="28"/>
        </w:rPr>
        <w:t>8、服务群众专项（巡河员补助经费）绩效目标表</w:t>
      </w:r>
    </w:p>
    <w:tbl>
      <w:tblPr>
        <w:tblStyle w:val="6"/>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7"/>
            </w:pPr>
            <w:r>
              <w:t>绩效目标</w:t>
            </w:r>
          </w:p>
        </w:tc>
        <w:tc>
          <w:tcPr>
            <w:tcW w:w="7399" w:type="dxa"/>
            <w:tcBorders>
              <w:bottom w:val="single" w:color="FFFFFF" w:sz="6" w:space="0"/>
            </w:tcBorders>
            <w:vAlign w:val="center"/>
          </w:tcPr>
          <w:p>
            <w:pPr>
              <w:pStyle w:val="28"/>
            </w:pPr>
            <w:r>
              <w:t>1.落实河长制，推进河道整治，保护河道环境。</w:t>
            </w:r>
            <w:r>
              <w:tab/>
            </w:r>
            <w:r>
              <w:tab/>
            </w:r>
            <w:r>
              <w:tab/>
            </w:r>
            <w:r>
              <w:tab/>
            </w:r>
            <w:r>
              <w:tab/>
            </w:r>
            <w:r>
              <w:tab/>
            </w:r>
          </w:p>
        </w:tc>
      </w:tr>
    </w:tbl>
    <w:p>
      <w:pPr>
        <w:pStyle w:val="26"/>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7"/>
            </w:pPr>
            <w:r>
              <w:t>一级指标</w:t>
            </w:r>
          </w:p>
        </w:tc>
        <w:tc>
          <w:tcPr>
            <w:tcW w:w="2466" w:type="dxa"/>
            <w:vAlign w:val="center"/>
          </w:tcPr>
          <w:p>
            <w:pPr>
              <w:pStyle w:val="27"/>
            </w:pPr>
            <w:r>
              <w:t>二级指标</w:t>
            </w:r>
          </w:p>
        </w:tc>
        <w:tc>
          <w:tcPr>
            <w:tcW w:w="2466" w:type="dxa"/>
            <w:vAlign w:val="center"/>
          </w:tcPr>
          <w:p>
            <w:pPr>
              <w:pStyle w:val="27"/>
            </w:pPr>
            <w:r>
              <w:t>三级指标</w:t>
            </w:r>
          </w:p>
        </w:tc>
        <w:tc>
          <w:tcPr>
            <w:tcW w:w="2466" w:type="dxa"/>
            <w:vAlign w:val="center"/>
          </w:tcPr>
          <w:p>
            <w:pPr>
              <w:pStyle w:val="27"/>
            </w:pPr>
            <w:r>
              <w:t>绩效指标描述</w:t>
            </w:r>
          </w:p>
        </w:tc>
        <w:tc>
          <w:tcPr>
            <w:tcW w:w="2466" w:type="dxa"/>
            <w:vAlign w:val="center"/>
          </w:tcPr>
          <w:p>
            <w:pPr>
              <w:pStyle w:val="27"/>
            </w:pPr>
            <w:r>
              <w:t>指标值</w:t>
            </w:r>
          </w:p>
        </w:tc>
        <w:tc>
          <w:tcPr>
            <w:tcW w:w="2466" w:type="dxa"/>
            <w:vAlign w:val="center"/>
          </w:tcPr>
          <w:p>
            <w:pPr>
              <w:pStyle w:val="27"/>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产出指标</w:t>
            </w:r>
          </w:p>
        </w:tc>
        <w:tc>
          <w:tcPr>
            <w:tcW w:w="2466" w:type="dxa"/>
            <w:vAlign w:val="center"/>
          </w:tcPr>
          <w:p>
            <w:pPr>
              <w:pStyle w:val="28"/>
            </w:pPr>
            <w:r>
              <w:t>数量指标</w:t>
            </w:r>
          </w:p>
        </w:tc>
        <w:tc>
          <w:tcPr>
            <w:tcW w:w="2466" w:type="dxa"/>
            <w:vAlign w:val="center"/>
          </w:tcPr>
          <w:p>
            <w:pPr>
              <w:pStyle w:val="28"/>
            </w:pPr>
            <w:r>
              <w:t>巡河员数量</w:t>
            </w:r>
          </w:p>
        </w:tc>
        <w:tc>
          <w:tcPr>
            <w:tcW w:w="2466" w:type="dxa"/>
            <w:vAlign w:val="center"/>
          </w:tcPr>
          <w:p>
            <w:pPr>
              <w:pStyle w:val="28"/>
            </w:pPr>
            <w:r>
              <w:t>巡河员数量</w:t>
            </w:r>
          </w:p>
        </w:tc>
        <w:tc>
          <w:tcPr>
            <w:tcW w:w="2466" w:type="dxa"/>
            <w:vAlign w:val="center"/>
          </w:tcPr>
          <w:p>
            <w:pPr>
              <w:pStyle w:val="28"/>
            </w:pPr>
            <w:r>
              <w:t>14人</w:t>
            </w:r>
          </w:p>
        </w:tc>
        <w:tc>
          <w:tcPr>
            <w:tcW w:w="2466" w:type="dxa"/>
            <w:vAlign w:val="center"/>
          </w:tcPr>
          <w:p>
            <w:pPr>
              <w:pStyle w:val="28"/>
            </w:pPr>
            <w:r>
              <w:t>县领导批示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成本指标</w:t>
            </w:r>
          </w:p>
        </w:tc>
        <w:tc>
          <w:tcPr>
            <w:tcW w:w="2466" w:type="dxa"/>
            <w:vAlign w:val="center"/>
          </w:tcPr>
          <w:p>
            <w:pPr>
              <w:pStyle w:val="28"/>
            </w:pPr>
            <w:r>
              <w:t>巡河员工资成本</w:t>
            </w:r>
          </w:p>
        </w:tc>
        <w:tc>
          <w:tcPr>
            <w:tcW w:w="2466" w:type="dxa"/>
            <w:vAlign w:val="center"/>
          </w:tcPr>
          <w:p>
            <w:pPr>
              <w:pStyle w:val="28"/>
            </w:pPr>
            <w:r>
              <w:t>巡河员工资成本</w:t>
            </w:r>
          </w:p>
        </w:tc>
        <w:tc>
          <w:tcPr>
            <w:tcW w:w="2466" w:type="dxa"/>
            <w:vAlign w:val="center"/>
          </w:tcPr>
          <w:p>
            <w:pPr>
              <w:pStyle w:val="28"/>
            </w:pPr>
            <w:r>
              <w:t>≤4.2万元</w:t>
            </w:r>
          </w:p>
        </w:tc>
        <w:tc>
          <w:tcPr>
            <w:tcW w:w="2466" w:type="dxa"/>
            <w:vAlign w:val="center"/>
          </w:tcPr>
          <w:p>
            <w:pPr>
              <w:pStyle w:val="28"/>
            </w:pPr>
            <w:r>
              <w:t>县领导批示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时效指标</w:t>
            </w:r>
          </w:p>
        </w:tc>
        <w:tc>
          <w:tcPr>
            <w:tcW w:w="2466" w:type="dxa"/>
            <w:vAlign w:val="center"/>
          </w:tcPr>
          <w:p>
            <w:pPr>
              <w:pStyle w:val="28"/>
            </w:pPr>
            <w:r>
              <w:t>各项任务完成及时率</w:t>
            </w:r>
          </w:p>
        </w:tc>
        <w:tc>
          <w:tcPr>
            <w:tcW w:w="2466" w:type="dxa"/>
            <w:vAlign w:val="center"/>
          </w:tcPr>
          <w:p>
            <w:pPr>
              <w:pStyle w:val="28"/>
            </w:pPr>
            <w:r>
              <w:t>各项任务完成及时率</w:t>
            </w:r>
          </w:p>
        </w:tc>
        <w:tc>
          <w:tcPr>
            <w:tcW w:w="2466" w:type="dxa"/>
            <w:vAlign w:val="center"/>
          </w:tcPr>
          <w:p>
            <w:pPr>
              <w:pStyle w:val="28"/>
            </w:pPr>
            <w:r>
              <w:t>≥90百分率</w:t>
            </w:r>
          </w:p>
        </w:tc>
        <w:tc>
          <w:tcPr>
            <w:tcW w:w="2466" w:type="dxa"/>
            <w:vAlign w:val="center"/>
          </w:tcPr>
          <w:p>
            <w:pPr>
              <w:pStyle w:val="28"/>
            </w:pPr>
            <w:r>
              <w:t>县领导批示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质量指标</w:t>
            </w:r>
          </w:p>
        </w:tc>
        <w:tc>
          <w:tcPr>
            <w:tcW w:w="2466" w:type="dxa"/>
            <w:vAlign w:val="center"/>
          </w:tcPr>
          <w:p>
            <w:pPr>
              <w:pStyle w:val="28"/>
            </w:pPr>
            <w:r>
              <w:t>河道整治效果显著</w:t>
            </w:r>
          </w:p>
        </w:tc>
        <w:tc>
          <w:tcPr>
            <w:tcW w:w="2466" w:type="dxa"/>
            <w:vAlign w:val="center"/>
          </w:tcPr>
          <w:p>
            <w:pPr>
              <w:pStyle w:val="28"/>
            </w:pPr>
            <w:r>
              <w:t>河道整治效果显著</w:t>
            </w:r>
          </w:p>
        </w:tc>
        <w:tc>
          <w:tcPr>
            <w:tcW w:w="2466" w:type="dxa"/>
            <w:vAlign w:val="center"/>
          </w:tcPr>
          <w:p>
            <w:pPr>
              <w:pStyle w:val="28"/>
            </w:pPr>
            <w:r>
              <w:t>河道整治效果显著</w:t>
            </w:r>
          </w:p>
        </w:tc>
        <w:tc>
          <w:tcPr>
            <w:tcW w:w="2466" w:type="dxa"/>
            <w:vAlign w:val="center"/>
          </w:tcPr>
          <w:p>
            <w:pPr>
              <w:pStyle w:val="28"/>
            </w:pPr>
            <w:r>
              <w:t>县领导批示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效益指标</w:t>
            </w:r>
          </w:p>
        </w:tc>
        <w:tc>
          <w:tcPr>
            <w:tcW w:w="2466" w:type="dxa"/>
            <w:vAlign w:val="center"/>
          </w:tcPr>
          <w:p>
            <w:pPr>
              <w:pStyle w:val="28"/>
            </w:pPr>
            <w:r>
              <w:t>社会效益指标</w:t>
            </w:r>
          </w:p>
        </w:tc>
        <w:tc>
          <w:tcPr>
            <w:tcW w:w="2466" w:type="dxa"/>
            <w:vAlign w:val="center"/>
          </w:tcPr>
          <w:p>
            <w:pPr>
              <w:pStyle w:val="28"/>
            </w:pPr>
            <w:r>
              <w:t>河道区域保护率（%）</w:t>
            </w:r>
          </w:p>
        </w:tc>
        <w:tc>
          <w:tcPr>
            <w:tcW w:w="2466" w:type="dxa"/>
            <w:vAlign w:val="center"/>
          </w:tcPr>
          <w:p>
            <w:pPr>
              <w:pStyle w:val="28"/>
            </w:pPr>
            <w:r>
              <w:t>河道区域保护率（%）</w:t>
            </w:r>
          </w:p>
        </w:tc>
        <w:tc>
          <w:tcPr>
            <w:tcW w:w="2466" w:type="dxa"/>
            <w:vAlign w:val="center"/>
          </w:tcPr>
          <w:p>
            <w:pPr>
              <w:pStyle w:val="28"/>
            </w:pPr>
            <w:r>
              <w:t>≥90百分率</w:t>
            </w:r>
          </w:p>
        </w:tc>
        <w:tc>
          <w:tcPr>
            <w:tcW w:w="2466" w:type="dxa"/>
            <w:vAlign w:val="center"/>
          </w:tcPr>
          <w:p>
            <w:pPr>
              <w:pStyle w:val="28"/>
            </w:pPr>
            <w:r>
              <w:t>县领导批示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生态效益指标</w:t>
            </w:r>
          </w:p>
        </w:tc>
        <w:tc>
          <w:tcPr>
            <w:tcW w:w="2466" w:type="dxa"/>
            <w:vAlign w:val="center"/>
          </w:tcPr>
          <w:p>
            <w:pPr>
              <w:pStyle w:val="28"/>
            </w:pPr>
            <w:r>
              <w:t>改善生态环境质量</w:t>
            </w:r>
          </w:p>
        </w:tc>
        <w:tc>
          <w:tcPr>
            <w:tcW w:w="2466" w:type="dxa"/>
            <w:vAlign w:val="center"/>
          </w:tcPr>
          <w:p>
            <w:pPr>
              <w:pStyle w:val="28"/>
            </w:pPr>
            <w:r>
              <w:t>改善生态环境质量</w:t>
            </w:r>
          </w:p>
        </w:tc>
        <w:tc>
          <w:tcPr>
            <w:tcW w:w="2466" w:type="dxa"/>
            <w:vAlign w:val="center"/>
          </w:tcPr>
          <w:p>
            <w:pPr>
              <w:pStyle w:val="28"/>
            </w:pPr>
            <w:r>
              <w:t>改善生态环境质量</w:t>
            </w:r>
          </w:p>
        </w:tc>
        <w:tc>
          <w:tcPr>
            <w:tcW w:w="2466" w:type="dxa"/>
            <w:vAlign w:val="center"/>
          </w:tcPr>
          <w:p>
            <w:pPr>
              <w:pStyle w:val="28"/>
            </w:pPr>
            <w:r>
              <w:t>县领导批示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满意度指标</w:t>
            </w:r>
          </w:p>
        </w:tc>
        <w:tc>
          <w:tcPr>
            <w:tcW w:w="2466" w:type="dxa"/>
            <w:vAlign w:val="center"/>
          </w:tcPr>
          <w:p>
            <w:pPr>
              <w:pStyle w:val="28"/>
            </w:pPr>
            <w:r>
              <w:t>服务对象满意度指标</w:t>
            </w:r>
          </w:p>
        </w:tc>
        <w:tc>
          <w:tcPr>
            <w:tcW w:w="2466" w:type="dxa"/>
            <w:vAlign w:val="center"/>
          </w:tcPr>
          <w:p>
            <w:pPr>
              <w:pStyle w:val="28"/>
            </w:pPr>
            <w:r>
              <w:t>满意度</w:t>
            </w:r>
          </w:p>
        </w:tc>
        <w:tc>
          <w:tcPr>
            <w:tcW w:w="2466" w:type="dxa"/>
            <w:vAlign w:val="center"/>
          </w:tcPr>
          <w:p>
            <w:pPr>
              <w:pStyle w:val="28"/>
            </w:pPr>
            <w:r>
              <w:t>满意度</w:t>
            </w:r>
          </w:p>
        </w:tc>
        <w:tc>
          <w:tcPr>
            <w:tcW w:w="2466" w:type="dxa"/>
            <w:vAlign w:val="center"/>
          </w:tcPr>
          <w:p>
            <w:pPr>
              <w:pStyle w:val="28"/>
            </w:pPr>
            <w:r>
              <w:t>≥90百分率</w:t>
            </w:r>
          </w:p>
        </w:tc>
        <w:tc>
          <w:tcPr>
            <w:tcW w:w="2466" w:type="dxa"/>
            <w:vAlign w:val="center"/>
          </w:tcPr>
          <w:p>
            <w:pPr>
              <w:pStyle w:val="28"/>
            </w:pPr>
            <w:r>
              <w:t>县领导批示</w:t>
            </w:r>
          </w:p>
        </w:tc>
      </w:tr>
    </w:tbl>
    <w:p>
      <w:pPr>
        <w:pStyle w:val="26"/>
      </w:pPr>
    </w:p>
    <w:p>
      <w:pPr>
        <w:pStyle w:val="26"/>
        <w:spacing w:before="0" w:after="0"/>
        <w:ind w:firstLine="560"/>
        <w:jc w:val="left"/>
        <w:outlineLvl w:val="9"/>
      </w:pPr>
      <w:r>
        <w:rPr>
          <w:rFonts w:ascii="方正仿宋_GBK" w:hAnsi="方正仿宋_GBK" w:eastAsia="方正仿宋_GBK" w:cs="方正仿宋_GBK"/>
          <w:b/>
          <w:color w:val="000000"/>
          <w:sz w:val="28"/>
        </w:rPr>
        <w:t>9、服务群众专项经费绩效目标表</w:t>
      </w:r>
    </w:p>
    <w:tbl>
      <w:tblPr>
        <w:tblStyle w:val="6"/>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7"/>
            </w:pPr>
            <w:r>
              <w:t>绩效目标</w:t>
            </w:r>
          </w:p>
        </w:tc>
        <w:tc>
          <w:tcPr>
            <w:tcW w:w="7399" w:type="dxa"/>
            <w:tcBorders>
              <w:bottom w:val="single" w:color="FFFFFF" w:sz="6" w:space="0"/>
            </w:tcBorders>
            <w:vAlign w:val="center"/>
          </w:tcPr>
          <w:p>
            <w:pPr>
              <w:pStyle w:val="28"/>
            </w:pPr>
            <w:r>
              <w:t>1.稳定农村基层政权，保障农村居民生产生活。用于村综合服务站日常运转、公共设施维护、公共卫生防疫、村内治安、服务群众生产生活的临时劳务用工等方面的开支</w:t>
            </w:r>
          </w:p>
        </w:tc>
      </w:tr>
    </w:tbl>
    <w:p>
      <w:pPr>
        <w:pStyle w:val="26"/>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7"/>
            </w:pPr>
            <w:r>
              <w:t>一级指标</w:t>
            </w:r>
          </w:p>
        </w:tc>
        <w:tc>
          <w:tcPr>
            <w:tcW w:w="2466" w:type="dxa"/>
            <w:vAlign w:val="center"/>
          </w:tcPr>
          <w:p>
            <w:pPr>
              <w:pStyle w:val="27"/>
            </w:pPr>
            <w:r>
              <w:t>二级指标</w:t>
            </w:r>
          </w:p>
        </w:tc>
        <w:tc>
          <w:tcPr>
            <w:tcW w:w="2466" w:type="dxa"/>
            <w:vAlign w:val="center"/>
          </w:tcPr>
          <w:p>
            <w:pPr>
              <w:pStyle w:val="27"/>
            </w:pPr>
            <w:r>
              <w:t>三级指标</w:t>
            </w:r>
          </w:p>
        </w:tc>
        <w:tc>
          <w:tcPr>
            <w:tcW w:w="2466" w:type="dxa"/>
            <w:vAlign w:val="center"/>
          </w:tcPr>
          <w:p>
            <w:pPr>
              <w:pStyle w:val="27"/>
            </w:pPr>
            <w:r>
              <w:t>绩效指标描述</w:t>
            </w:r>
          </w:p>
        </w:tc>
        <w:tc>
          <w:tcPr>
            <w:tcW w:w="2466" w:type="dxa"/>
            <w:vAlign w:val="center"/>
          </w:tcPr>
          <w:p>
            <w:pPr>
              <w:pStyle w:val="27"/>
            </w:pPr>
            <w:r>
              <w:t>指标值</w:t>
            </w:r>
          </w:p>
        </w:tc>
        <w:tc>
          <w:tcPr>
            <w:tcW w:w="2466" w:type="dxa"/>
            <w:vAlign w:val="center"/>
          </w:tcPr>
          <w:p>
            <w:pPr>
              <w:pStyle w:val="27"/>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产出指标</w:t>
            </w:r>
          </w:p>
        </w:tc>
        <w:tc>
          <w:tcPr>
            <w:tcW w:w="2466" w:type="dxa"/>
            <w:vAlign w:val="center"/>
          </w:tcPr>
          <w:p>
            <w:pPr>
              <w:pStyle w:val="28"/>
            </w:pPr>
            <w:r>
              <w:t>数量指标</w:t>
            </w:r>
          </w:p>
        </w:tc>
        <w:tc>
          <w:tcPr>
            <w:tcW w:w="2466" w:type="dxa"/>
            <w:vAlign w:val="center"/>
          </w:tcPr>
          <w:p>
            <w:pPr>
              <w:pStyle w:val="28"/>
            </w:pPr>
            <w:r>
              <w:t>日常巡查维修及时率（%）</w:t>
            </w:r>
          </w:p>
        </w:tc>
        <w:tc>
          <w:tcPr>
            <w:tcW w:w="2466" w:type="dxa"/>
            <w:vAlign w:val="center"/>
          </w:tcPr>
          <w:p>
            <w:pPr>
              <w:pStyle w:val="28"/>
            </w:pPr>
            <w:r>
              <w:t>有记录的巡查维修到场次数占规定巡查维修到场次数的比率</w:t>
            </w:r>
          </w:p>
        </w:tc>
        <w:tc>
          <w:tcPr>
            <w:tcW w:w="2466" w:type="dxa"/>
            <w:vAlign w:val="center"/>
          </w:tcPr>
          <w:p>
            <w:pPr>
              <w:pStyle w:val="28"/>
            </w:pPr>
            <w:r>
              <w:t>≥90%</w:t>
            </w:r>
          </w:p>
        </w:tc>
        <w:tc>
          <w:tcPr>
            <w:tcW w:w="2466" w:type="dxa"/>
            <w:vAlign w:val="center"/>
          </w:tcPr>
          <w:p>
            <w:pPr>
              <w:pStyle w:val="28"/>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质量指标</w:t>
            </w:r>
          </w:p>
        </w:tc>
        <w:tc>
          <w:tcPr>
            <w:tcW w:w="2466" w:type="dxa"/>
            <w:vAlign w:val="center"/>
          </w:tcPr>
          <w:p>
            <w:pPr>
              <w:pStyle w:val="28"/>
            </w:pPr>
            <w:r>
              <w:t>结项鉴定优秀等级项目数量占结项总数量的比例（百分比）</w:t>
            </w:r>
          </w:p>
        </w:tc>
        <w:tc>
          <w:tcPr>
            <w:tcW w:w="2466" w:type="dxa"/>
            <w:vAlign w:val="center"/>
          </w:tcPr>
          <w:p>
            <w:pPr>
              <w:pStyle w:val="28"/>
            </w:pPr>
            <w:r>
              <w:t>优良率</w:t>
            </w:r>
          </w:p>
        </w:tc>
        <w:tc>
          <w:tcPr>
            <w:tcW w:w="2466" w:type="dxa"/>
            <w:vAlign w:val="center"/>
          </w:tcPr>
          <w:p>
            <w:pPr>
              <w:pStyle w:val="28"/>
            </w:pPr>
            <w:r>
              <w:t>≥90%</w:t>
            </w:r>
          </w:p>
        </w:tc>
        <w:tc>
          <w:tcPr>
            <w:tcW w:w="2466" w:type="dxa"/>
            <w:vAlign w:val="center"/>
          </w:tcPr>
          <w:p>
            <w:pPr>
              <w:pStyle w:val="28"/>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成本指标</w:t>
            </w:r>
          </w:p>
        </w:tc>
        <w:tc>
          <w:tcPr>
            <w:tcW w:w="2466" w:type="dxa"/>
            <w:vAlign w:val="center"/>
          </w:tcPr>
          <w:p>
            <w:pPr>
              <w:pStyle w:val="28"/>
            </w:pPr>
            <w:r>
              <w:t>政策制定工作完成率</w:t>
            </w:r>
          </w:p>
        </w:tc>
        <w:tc>
          <w:tcPr>
            <w:tcW w:w="2466" w:type="dxa"/>
            <w:vAlign w:val="center"/>
          </w:tcPr>
          <w:p>
            <w:pPr>
              <w:pStyle w:val="28"/>
            </w:pPr>
            <w:r>
              <w:t>政策制定工作完成率</w:t>
            </w:r>
          </w:p>
        </w:tc>
        <w:tc>
          <w:tcPr>
            <w:tcW w:w="2466" w:type="dxa"/>
            <w:vAlign w:val="center"/>
          </w:tcPr>
          <w:p>
            <w:pPr>
              <w:pStyle w:val="28"/>
            </w:pPr>
            <w:r>
              <w:t>≥90%</w:t>
            </w:r>
          </w:p>
        </w:tc>
        <w:tc>
          <w:tcPr>
            <w:tcW w:w="2466" w:type="dxa"/>
            <w:vAlign w:val="center"/>
          </w:tcPr>
          <w:p>
            <w:pPr>
              <w:pStyle w:val="28"/>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时效指标</w:t>
            </w:r>
          </w:p>
        </w:tc>
        <w:tc>
          <w:tcPr>
            <w:tcW w:w="2466" w:type="dxa"/>
            <w:vAlign w:val="center"/>
          </w:tcPr>
          <w:p>
            <w:pPr>
              <w:pStyle w:val="28"/>
            </w:pPr>
            <w:r>
              <w:t>资金支付的及时性</w:t>
            </w:r>
          </w:p>
        </w:tc>
        <w:tc>
          <w:tcPr>
            <w:tcW w:w="2466" w:type="dxa"/>
            <w:vAlign w:val="center"/>
          </w:tcPr>
          <w:p>
            <w:pPr>
              <w:pStyle w:val="28"/>
            </w:pPr>
            <w:r>
              <w:t>本预算价年度内资金支付的及时性</w:t>
            </w:r>
          </w:p>
        </w:tc>
        <w:tc>
          <w:tcPr>
            <w:tcW w:w="2466" w:type="dxa"/>
            <w:vAlign w:val="center"/>
          </w:tcPr>
          <w:p>
            <w:pPr>
              <w:pStyle w:val="28"/>
            </w:pPr>
            <w:r>
              <w:t>充分保障了资金的及时支付</w:t>
            </w:r>
          </w:p>
        </w:tc>
        <w:tc>
          <w:tcPr>
            <w:tcW w:w="2466" w:type="dxa"/>
            <w:vAlign w:val="center"/>
          </w:tcPr>
          <w:p>
            <w:pPr>
              <w:pStyle w:val="28"/>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效益指标</w:t>
            </w:r>
          </w:p>
        </w:tc>
        <w:tc>
          <w:tcPr>
            <w:tcW w:w="2466" w:type="dxa"/>
            <w:vAlign w:val="center"/>
          </w:tcPr>
          <w:p>
            <w:pPr>
              <w:pStyle w:val="28"/>
            </w:pPr>
            <w:r>
              <w:t>社会效益指标</w:t>
            </w:r>
          </w:p>
        </w:tc>
        <w:tc>
          <w:tcPr>
            <w:tcW w:w="2466" w:type="dxa"/>
            <w:vAlign w:val="center"/>
          </w:tcPr>
          <w:p>
            <w:pPr>
              <w:pStyle w:val="28"/>
            </w:pPr>
            <w:r>
              <w:t>配套设施完成率（%）</w:t>
            </w:r>
          </w:p>
        </w:tc>
        <w:tc>
          <w:tcPr>
            <w:tcW w:w="2466" w:type="dxa"/>
            <w:vAlign w:val="center"/>
          </w:tcPr>
          <w:p>
            <w:pPr>
              <w:pStyle w:val="28"/>
            </w:pPr>
            <w:r>
              <w:t>实际完成配套设施量占计划完成配套设施量的比率</w:t>
            </w:r>
          </w:p>
        </w:tc>
        <w:tc>
          <w:tcPr>
            <w:tcW w:w="2466" w:type="dxa"/>
            <w:vAlign w:val="center"/>
          </w:tcPr>
          <w:p>
            <w:pPr>
              <w:pStyle w:val="28"/>
            </w:pPr>
            <w:r>
              <w:t>≥90%</w:t>
            </w:r>
          </w:p>
        </w:tc>
        <w:tc>
          <w:tcPr>
            <w:tcW w:w="2466" w:type="dxa"/>
            <w:vAlign w:val="center"/>
          </w:tcPr>
          <w:p>
            <w:pPr>
              <w:pStyle w:val="28"/>
            </w:pPr>
            <w:r>
              <w:t>关于按照新标准落实农村村级组织运行保障经费的通知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满意度指标</w:t>
            </w:r>
          </w:p>
        </w:tc>
        <w:tc>
          <w:tcPr>
            <w:tcW w:w="2466" w:type="dxa"/>
            <w:vAlign w:val="center"/>
          </w:tcPr>
          <w:p>
            <w:pPr>
              <w:pStyle w:val="28"/>
            </w:pPr>
            <w:r>
              <w:t>服务对象满意度指标</w:t>
            </w:r>
          </w:p>
        </w:tc>
        <w:tc>
          <w:tcPr>
            <w:tcW w:w="2466" w:type="dxa"/>
            <w:vAlign w:val="center"/>
          </w:tcPr>
          <w:p>
            <w:pPr>
              <w:pStyle w:val="28"/>
            </w:pPr>
            <w:r>
              <w:t>居民满意度（%）</w:t>
            </w:r>
          </w:p>
        </w:tc>
        <w:tc>
          <w:tcPr>
            <w:tcW w:w="2466" w:type="dxa"/>
            <w:vAlign w:val="center"/>
          </w:tcPr>
          <w:p>
            <w:pPr>
              <w:pStyle w:val="28"/>
            </w:pPr>
            <w:r>
              <w:t>调查中满意和较满意的居民数量占全部调查人数的比率</w:t>
            </w:r>
          </w:p>
        </w:tc>
        <w:tc>
          <w:tcPr>
            <w:tcW w:w="2466" w:type="dxa"/>
            <w:vAlign w:val="center"/>
          </w:tcPr>
          <w:p>
            <w:pPr>
              <w:pStyle w:val="28"/>
            </w:pPr>
            <w:r>
              <w:t>≥90%</w:t>
            </w:r>
          </w:p>
        </w:tc>
        <w:tc>
          <w:tcPr>
            <w:tcW w:w="2466" w:type="dxa"/>
            <w:vAlign w:val="center"/>
          </w:tcPr>
          <w:p>
            <w:pPr>
              <w:pStyle w:val="28"/>
            </w:pPr>
            <w:r>
              <w:t>关于按照新标准落实农村村级组织运行保障经费的通知</w:t>
            </w:r>
          </w:p>
        </w:tc>
      </w:tr>
    </w:tbl>
    <w:p>
      <w:pPr>
        <w:pStyle w:val="26"/>
      </w:pPr>
    </w:p>
    <w:p>
      <w:pPr>
        <w:pStyle w:val="26"/>
        <w:spacing w:before="0" w:after="0"/>
        <w:ind w:firstLine="560"/>
        <w:jc w:val="left"/>
        <w:outlineLvl w:val="9"/>
      </w:pPr>
      <w:r>
        <w:rPr>
          <w:rFonts w:ascii="方正仿宋_GBK" w:hAnsi="方正仿宋_GBK" w:eastAsia="方正仿宋_GBK" w:cs="方正仿宋_GBK"/>
          <w:b/>
          <w:color w:val="000000"/>
          <w:sz w:val="28"/>
        </w:rPr>
        <w:t>10、服务群众专项经费（环保专职网格员建设经费）绩效目标表</w:t>
      </w:r>
    </w:p>
    <w:tbl>
      <w:tblPr>
        <w:tblStyle w:val="6"/>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7"/>
            </w:pPr>
            <w:r>
              <w:t>绩效目标</w:t>
            </w:r>
          </w:p>
        </w:tc>
        <w:tc>
          <w:tcPr>
            <w:tcW w:w="7399" w:type="dxa"/>
            <w:tcBorders>
              <w:bottom w:val="single" w:color="FFFFFF" w:sz="6" w:space="0"/>
            </w:tcBorders>
            <w:vAlign w:val="center"/>
          </w:tcPr>
          <w:p>
            <w:pPr>
              <w:pStyle w:val="28"/>
            </w:pPr>
            <w:r>
              <w:t>1.加强了基层环保力量,提升乡镇环境监管能力</w:t>
            </w:r>
          </w:p>
        </w:tc>
      </w:tr>
    </w:tbl>
    <w:p>
      <w:pPr>
        <w:pStyle w:val="26"/>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7"/>
            </w:pPr>
            <w:r>
              <w:t>一级指标</w:t>
            </w:r>
          </w:p>
        </w:tc>
        <w:tc>
          <w:tcPr>
            <w:tcW w:w="2466" w:type="dxa"/>
            <w:vAlign w:val="center"/>
          </w:tcPr>
          <w:p>
            <w:pPr>
              <w:pStyle w:val="27"/>
            </w:pPr>
            <w:r>
              <w:t>二级指标</w:t>
            </w:r>
          </w:p>
        </w:tc>
        <w:tc>
          <w:tcPr>
            <w:tcW w:w="2466" w:type="dxa"/>
            <w:vAlign w:val="center"/>
          </w:tcPr>
          <w:p>
            <w:pPr>
              <w:pStyle w:val="27"/>
            </w:pPr>
            <w:r>
              <w:t>三级指标</w:t>
            </w:r>
          </w:p>
        </w:tc>
        <w:tc>
          <w:tcPr>
            <w:tcW w:w="2466" w:type="dxa"/>
            <w:vAlign w:val="center"/>
          </w:tcPr>
          <w:p>
            <w:pPr>
              <w:pStyle w:val="27"/>
            </w:pPr>
            <w:r>
              <w:t>绩效指标描述</w:t>
            </w:r>
          </w:p>
        </w:tc>
        <w:tc>
          <w:tcPr>
            <w:tcW w:w="2466" w:type="dxa"/>
            <w:vAlign w:val="center"/>
          </w:tcPr>
          <w:p>
            <w:pPr>
              <w:pStyle w:val="27"/>
            </w:pPr>
            <w:r>
              <w:t>指标值</w:t>
            </w:r>
          </w:p>
        </w:tc>
        <w:tc>
          <w:tcPr>
            <w:tcW w:w="2466" w:type="dxa"/>
            <w:vAlign w:val="center"/>
          </w:tcPr>
          <w:p>
            <w:pPr>
              <w:pStyle w:val="27"/>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产出指标</w:t>
            </w:r>
          </w:p>
        </w:tc>
        <w:tc>
          <w:tcPr>
            <w:tcW w:w="2466" w:type="dxa"/>
            <w:vAlign w:val="center"/>
          </w:tcPr>
          <w:p>
            <w:pPr>
              <w:pStyle w:val="28"/>
            </w:pPr>
            <w:r>
              <w:t>时效指标</w:t>
            </w:r>
          </w:p>
        </w:tc>
        <w:tc>
          <w:tcPr>
            <w:tcW w:w="2466" w:type="dxa"/>
            <w:vAlign w:val="center"/>
          </w:tcPr>
          <w:p>
            <w:pPr>
              <w:pStyle w:val="28"/>
            </w:pPr>
            <w:r>
              <w:t>补助金发放及时率(%)</w:t>
            </w:r>
          </w:p>
        </w:tc>
        <w:tc>
          <w:tcPr>
            <w:tcW w:w="2466" w:type="dxa"/>
            <w:vAlign w:val="center"/>
          </w:tcPr>
          <w:p>
            <w:pPr>
              <w:pStyle w:val="28"/>
            </w:pPr>
            <w:r>
              <w:t>补助金发放及时率(%)</w:t>
            </w:r>
          </w:p>
        </w:tc>
        <w:tc>
          <w:tcPr>
            <w:tcW w:w="2466" w:type="dxa"/>
            <w:vAlign w:val="center"/>
          </w:tcPr>
          <w:p>
            <w:pPr>
              <w:pStyle w:val="28"/>
            </w:pPr>
            <w:r>
              <w:t>≥90%</w:t>
            </w:r>
          </w:p>
        </w:tc>
        <w:tc>
          <w:tcPr>
            <w:tcW w:w="2466" w:type="dxa"/>
            <w:vAlign w:val="center"/>
          </w:tcPr>
          <w:p>
            <w:pPr>
              <w:pStyle w:val="28"/>
            </w:pPr>
            <w:r>
              <w:t>按照中共保定市委员办公厅、保定市人民政府办公厅《关于加强环保专职网格员建设的通知》（保办字【2018】26号）文件要求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数量指标</w:t>
            </w:r>
          </w:p>
        </w:tc>
        <w:tc>
          <w:tcPr>
            <w:tcW w:w="2466" w:type="dxa"/>
            <w:vAlign w:val="center"/>
          </w:tcPr>
          <w:p>
            <w:pPr>
              <w:pStyle w:val="28"/>
            </w:pPr>
            <w:r>
              <w:t>专职网格员人数</w:t>
            </w:r>
          </w:p>
        </w:tc>
        <w:tc>
          <w:tcPr>
            <w:tcW w:w="2466" w:type="dxa"/>
            <w:vAlign w:val="center"/>
          </w:tcPr>
          <w:p>
            <w:pPr>
              <w:pStyle w:val="28"/>
            </w:pPr>
            <w:r>
              <w:t>专职网格员人数</w:t>
            </w:r>
          </w:p>
        </w:tc>
        <w:tc>
          <w:tcPr>
            <w:tcW w:w="2466" w:type="dxa"/>
            <w:vAlign w:val="center"/>
          </w:tcPr>
          <w:p>
            <w:pPr>
              <w:pStyle w:val="28"/>
            </w:pPr>
            <w:r>
              <w:t>20人</w:t>
            </w:r>
          </w:p>
        </w:tc>
        <w:tc>
          <w:tcPr>
            <w:tcW w:w="2466" w:type="dxa"/>
            <w:vAlign w:val="center"/>
          </w:tcPr>
          <w:p>
            <w:pPr>
              <w:pStyle w:val="28"/>
            </w:pPr>
            <w:r>
              <w:t>按照中共保定市委员办公厅、保定市人民政府办公厅《关于加强环保专职网格员建设的通知》（保办字【2018】26号）文件要求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质量指标</w:t>
            </w:r>
          </w:p>
        </w:tc>
        <w:tc>
          <w:tcPr>
            <w:tcW w:w="2466" w:type="dxa"/>
            <w:vAlign w:val="center"/>
          </w:tcPr>
          <w:p>
            <w:pPr>
              <w:pStyle w:val="28"/>
            </w:pPr>
            <w:r>
              <w:t>资金发放率</w:t>
            </w:r>
          </w:p>
        </w:tc>
        <w:tc>
          <w:tcPr>
            <w:tcW w:w="2466" w:type="dxa"/>
            <w:vAlign w:val="center"/>
          </w:tcPr>
          <w:p>
            <w:pPr>
              <w:pStyle w:val="28"/>
            </w:pPr>
            <w:r>
              <w:t>资金发放率</w:t>
            </w:r>
          </w:p>
        </w:tc>
        <w:tc>
          <w:tcPr>
            <w:tcW w:w="2466" w:type="dxa"/>
            <w:vAlign w:val="center"/>
          </w:tcPr>
          <w:p>
            <w:pPr>
              <w:pStyle w:val="28"/>
            </w:pPr>
            <w:r>
              <w:t>≥90%</w:t>
            </w:r>
          </w:p>
        </w:tc>
        <w:tc>
          <w:tcPr>
            <w:tcW w:w="2466" w:type="dxa"/>
            <w:vAlign w:val="center"/>
          </w:tcPr>
          <w:p>
            <w:pPr>
              <w:pStyle w:val="28"/>
            </w:pPr>
            <w:r>
              <w:t>按照中共保定市委员办公厅、保定市人民政府办公厅《关于加强环保专职网格员建设的通知》（保办字【2018】26号）文件要求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成本指标</w:t>
            </w:r>
          </w:p>
        </w:tc>
        <w:tc>
          <w:tcPr>
            <w:tcW w:w="2466" w:type="dxa"/>
            <w:vAlign w:val="center"/>
          </w:tcPr>
          <w:p>
            <w:pPr>
              <w:pStyle w:val="28"/>
            </w:pPr>
            <w:r>
              <w:t>资金成本总计</w:t>
            </w:r>
          </w:p>
        </w:tc>
        <w:tc>
          <w:tcPr>
            <w:tcW w:w="2466" w:type="dxa"/>
            <w:vAlign w:val="center"/>
          </w:tcPr>
          <w:p>
            <w:pPr>
              <w:pStyle w:val="28"/>
            </w:pPr>
            <w:r>
              <w:t>资金成本总计</w:t>
            </w:r>
          </w:p>
        </w:tc>
        <w:tc>
          <w:tcPr>
            <w:tcW w:w="2466" w:type="dxa"/>
            <w:vAlign w:val="center"/>
          </w:tcPr>
          <w:p>
            <w:pPr>
              <w:pStyle w:val="28"/>
            </w:pPr>
            <w:r>
              <w:t>≤7.2万元</w:t>
            </w:r>
          </w:p>
        </w:tc>
        <w:tc>
          <w:tcPr>
            <w:tcW w:w="2466" w:type="dxa"/>
            <w:vAlign w:val="center"/>
          </w:tcPr>
          <w:p>
            <w:pPr>
              <w:pStyle w:val="28"/>
            </w:pPr>
            <w:r>
              <w:t>按照中共保定市委员办公厅、保定市人民政府办公厅《关于加强环保专职网格员建设的通知》（保办字【2018】26号）文件要求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效益指标</w:t>
            </w:r>
          </w:p>
        </w:tc>
        <w:tc>
          <w:tcPr>
            <w:tcW w:w="2466" w:type="dxa"/>
            <w:vAlign w:val="center"/>
          </w:tcPr>
          <w:p>
            <w:pPr>
              <w:pStyle w:val="28"/>
            </w:pPr>
            <w:r>
              <w:t>社会效益指标</w:t>
            </w:r>
          </w:p>
        </w:tc>
        <w:tc>
          <w:tcPr>
            <w:tcW w:w="2466" w:type="dxa"/>
            <w:vAlign w:val="center"/>
          </w:tcPr>
          <w:p>
            <w:pPr>
              <w:pStyle w:val="28"/>
            </w:pPr>
            <w:r>
              <w:t>补助覆盖率(%)</w:t>
            </w:r>
          </w:p>
        </w:tc>
        <w:tc>
          <w:tcPr>
            <w:tcW w:w="2466" w:type="dxa"/>
            <w:vAlign w:val="center"/>
          </w:tcPr>
          <w:p>
            <w:pPr>
              <w:pStyle w:val="28"/>
            </w:pPr>
            <w:r>
              <w:t>补助覆盖率(%)</w:t>
            </w:r>
          </w:p>
        </w:tc>
        <w:tc>
          <w:tcPr>
            <w:tcW w:w="2466" w:type="dxa"/>
            <w:vAlign w:val="center"/>
          </w:tcPr>
          <w:p>
            <w:pPr>
              <w:pStyle w:val="28"/>
            </w:pPr>
            <w:r>
              <w:t>≥90%</w:t>
            </w:r>
          </w:p>
        </w:tc>
        <w:tc>
          <w:tcPr>
            <w:tcW w:w="2466" w:type="dxa"/>
            <w:vAlign w:val="center"/>
          </w:tcPr>
          <w:p>
            <w:pPr>
              <w:pStyle w:val="28"/>
            </w:pPr>
            <w:r>
              <w:t>按照中共保定市委员办公厅、保定市人民政府办公厅《关于加强环保专职网格员建设的通知》（保办字【2018】26号）文件要求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满意度指标</w:t>
            </w:r>
          </w:p>
        </w:tc>
        <w:tc>
          <w:tcPr>
            <w:tcW w:w="2466" w:type="dxa"/>
            <w:vAlign w:val="center"/>
          </w:tcPr>
          <w:p>
            <w:pPr>
              <w:pStyle w:val="28"/>
            </w:pPr>
            <w:r>
              <w:t>服务对象满意度指标</w:t>
            </w:r>
          </w:p>
        </w:tc>
        <w:tc>
          <w:tcPr>
            <w:tcW w:w="2466" w:type="dxa"/>
            <w:vAlign w:val="center"/>
          </w:tcPr>
          <w:p>
            <w:pPr>
              <w:pStyle w:val="28"/>
            </w:pPr>
            <w:r>
              <w:t>受益对象满意度(%)</w:t>
            </w:r>
          </w:p>
        </w:tc>
        <w:tc>
          <w:tcPr>
            <w:tcW w:w="2466" w:type="dxa"/>
            <w:vAlign w:val="center"/>
          </w:tcPr>
          <w:p>
            <w:pPr>
              <w:pStyle w:val="28"/>
            </w:pPr>
            <w:r>
              <w:t>受益对象满意度(%)</w:t>
            </w:r>
          </w:p>
        </w:tc>
        <w:tc>
          <w:tcPr>
            <w:tcW w:w="2466" w:type="dxa"/>
            <w:vAlign w:val="center"/>
          </w:tcPr>
          <w:p>
            <w:pPr>
              <w:pStyle w:val="28"/>
            </w:pPr>
            <w:r>
              <w:t>≥90%</w:t>
            </w:r>
          </w:p>
        </w:tc>
        <w:tc>
          <w:tcPr>
            <w:tcW w:w="2466" w:type="dxa"/>
            <w:vAlign w:val="center"/>
          </w:tcPr>
          <w:p>
            <w:pPr>
              <w:pStyle w:val="28"/>
            </w:pPr>
            <w:r>
              <w:t>按照中共保定市委员办公厅、保定市人民政府办公厅《关于加强环保专职网格员建设的通知》（保办字【2018】26号）文件要求</w:t>
            </w:r>
          </w:p>
        </w:tc>
      </w:tr>
    </w:tbl>
    <w:p>
      <w:pPr>
        <w:pStyle w:val="26"/>
      </w:pPr>
    </w:p>
    <w:p>
      <w:pPr>
        <w:pStyle w:val="26"/>
        <w:spacing w:before="0" w:after="0"/>
        <w:ind w:firstLine="560"/>
        <w:jc w:val="left"/>
        <w:outlineLvl w:val="9"/>
      </w:pPr>
      <w:r>
        <w:rPr>
          <w:rFonts w:ascii="方正仿宋_GBK" w:hAnsi="方正仿宋_GBK" w:eastAsia="方正仿宋_GBK" w:cs="方正仿宋_GBK"/>
          <w:b/>
          <w:color w:val="000000"/>
          <w:sz w:val="28"/>
        </w:rPr>
        <w:t>11、农村保洁服务费（台鱼乡2021年10月10日-2022年12月绩效目标表</w:t>
      </w:r>
    </w:p>
    <w:tbl>
      <w:tblPr>
        <w:tblStyle w:val="6"/>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7"/>
            </w:pPr>
            <w:r>
              <w:t>绩效目标</w:t>
            </w:r>
          </w:p>
        </w:tc>
        <w:tc>
          <w:tcPr>
            <w:tcW w:w="7399" w:type="dxa"/>
            <w:tcBorders>
              <w:bottom w:val="single" w:color="FFFFFF" w:sz="6" w:space="0"/>
            </w:tcBorders>
            <w:vAlign w:val="center"/>
          </w:tcPr>
          <w:p>
            <w:pPr>
              <w:pStyle w:val="28"/>
            </w:pPr>
            <w:r>
              <w:t>1.改善农村环境，给居民营造良好的生活环境，促进新农村建设。</w:t>
            </w:r>
          </w:p>
        </w:tc>
      </w:tr>
    </w:tbl>
    <w:p>
      <w:pPr>
        <w:pStyle w:val="26"/>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7"/>
            </w:pPr>
            <w:r>
              <w:t>一级指标</w:t>
            </w:r>
          </w:p>
        </w:tc>
        <w:tc>
          <w:tcPr>
            <w:tcW w:w="2466" w:type="dxa"/>
            <w:vAlign w:val="center"/>
          </w:tcPr>
          <w:p>
            <w:pPr>
              <w:pStyle w:val="27"/>
            </w:pPr>
            <w:r>
              <w:t>二级指标</w:t>
            </w:r>
          </w:p>
        </w:tc>
        <w:tc>
          <w:tcPr>
            <w:tcW w:w="2466" w:type="dxa"/>
            <w:vAlign w:val="center"/>
          </w:tcPr>
          <w:p>
            <w:pPr>
              <w:pStyle w:val="27"/>
            </w:pPr>
            <w:r>
              <w:t>三级指标</w:t>
            </w:r>
          </w:p>
        </w:tc>
        <w:tc>
          <w:tcPr>
            <w:tcW w:w="2466" w:type="dxa"/>
            <w:vAlign w:val="center"/>
          </w:tcPr>
          <w:p>
            <w:pPr>
              <w:pStyle w:val="27"/>
            </w:pPr>
            <w:r>
              <w:t>绩效指标描述</w:t>
            </w:r>
          </w:p>
        </w:tc>
        <w:tc>
          <w:tcPr>
            <w:tcW w:w="2466" w:type="dxa"/>
            <w:vAlign w:val="center"/>
          </w:tcPr>
          <w:p>
            <w:pPr>
              <w:pStyle w:val="27"/>
            </w:pPr>
            <w:r>
              <w:t>指标值</w:t>
            </w:r>
          </w:p>
        </w:tc>
        <w:tc>
          <w:tcPr>
            <w:tcW w:w="2466" w:type="dxa"/>
            <w:vAlign w:val="center"/>
          </w:tcPr>
          <w:p>
            <w:pPr>
              <w:pStyle w:val="27"/>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产出指标</w:t>
            </w:r>
          </w:p>
        </w:tc>
        <w:tc>
          <w:tcPr>
            <w:tcW w:w="2466" w:type="dxa"/>
            <w:vAlign w:val="center"/>
          </w:tcPr>
          <w:p>
            <w:pPr>
              <w:pStyle w:val="28"/>
            </w:pPr>
            <w:r>
              <w:t>数量指标</w:t>
            </w:r>
          </w:p>
        </w:tc>
        <w:tc>
          <w:tcPr>
            <w:tcW w:w="2466" w:type="dxa"/>
            <w:vAlign w:val="center"/>
          </w:tcPr>
          <w:p>
            <w:pPr>
              <w:pStyle w:val="28"/>
            </w:pPr>
            <w:r>
              <w:t>服务村数量</w:t>
            </w:r>
          </w:p>
        </w:tc>
        <w:tc>
          <w:tcPr>
            <w:tcW w:w="2466" w:type="dxa"/>
            <w:vAlign w:val="center"/>
          </w:tcPr>
          <w:p>
            <w:pPr>
              <w:pStyle w:val="28"/>
            </w:pPr>
            <w:r>
              <w:t>服务村数量</w:t>
            </w:r>
          </w:p>
        </w:tc>
        <w:tc>
          <w:tcPr>
            <w:tcW w:w="2466" w:type="dxa"/>
            <w:vAlign w:val="center"/>
          </w:tcPr>
          <w:p>
            <w:pPr>
              <w:pStyle w:val="28"/>
            </w:pPr>
            <w:r>
              <w:t>17个</w:t>
            </w:r>
          </w:p>
        </w:tc>
        <w:tc>
          <w:tcPr>
            <w:tcW w:w="2466" w:type="dxa"/>
            <w:vAlign w:val="center"/>
          </w:tcPr>
          <w:p>
            <w:pPr>
              <w:pStyle w:val="28"/>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质量指标</w:t>
            </w:r>
          </w:p>
        </w:tc>
        <w:tc>
          <w:tcPr>
            <w:tcW w:w="2466" w:type="dxa"/>
            <w:vAlign w:val="center"/>
          </w:tcPr>
          <w:p>
            <w:pPr>
              <w:pStyle w:val="28"/>
            </w:pPr>
            <w:r>
              <w:t>服务水平</w:t>
            </w:r>
          </w:p>
        </w:tc>
        <w:tc>
          <w:tcPr>
            <w:tcW w:w="2466" w:type="dxa"/>
            <w:vAlign w:val="center"/>
          </w:tcPr>
          <w:p>
            <w:pPr>
              <w:pStyle w:val="28"/>
            </w:pPr>
            <w:r>
              <w:t>服务水平</w:t>
            </w:r>
          </w:p>
        </w:tc>
        <w:tc>
          <w:tcPr>
            <w:tcW w:w="2466" w:type="dxa"/>
            <w:vAlign w:val="center"/>
          </w:tcPr>
          <w:p>
            <w:pPr>
              <w:pStyle w:val="28"/>
            </w:pPr>
            <w:r>
              <w:t>≥90%</w:t>
            </w:r>
          </w:p>
        </w:tc>
        <w:tc>
          <w:tcPr>
            <w:tcW w:w="2466" w:type="dxa"/>
            <w:vAlign w:val="center"/>
          </w:tcPr>
          <w:p>
            <w:pPr>
              <w:pStyle w:val="28"/>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时效指标</w:t>
            </w:r>
          </w:p>
        </w:tc>
        <w:tc>
          <w:tcPr>
            <w:tcW w:w="2466" w:type="dxa"/>
            <w:vAlign w:val="center"/>
          </w:tcPr>
          <w:p>
            <w:pPr>
              <w:pStyle w:val="28"/>
            </w:pPr>
            <w:r>
              <w:t>完工及时率</w:t>
            </w:r>
          </w:p>
        </w:tc>
        <w:tc>
          <w:tcPr>
            <w:tcW w:w="2466" w:type="dxa"/>
            <w:vAlign w:val="center"/>
          </w:tcPr>
          <w:p>
            <w:pPr>
              <w:pStyle w:val="28"/>
            </w:pPr>
            <w:r>
              <w:t>完工及时率</w:t>
            </w:r>
          </w:p>
        </w:tc>
        <w:tc>
          <w:tcPr>
            <w:tcW w:w="2466" w:type="dxa"/>
            <w:vAlign w:val="center"/>
          </w:tcPr>
          <w:p>
            <w:pPr>
              <w:pStyle w:val="28"/>
            </w:pPr>
            <w:r>
              <w:t>≥90%</w:t>
            </w:r>
          </w:p>
        </w:tc>
        <w:tc>
          <w:tcPr>
            <w:tcW w:w="2466" w:type="dxa"/>
            <w:vAlign w:val="center"/>
          </w:tcPr>
          <w:p>
            <w:pPr>
              <w:pStyle w:val="28"/>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成本指标</w:t>
            </w:r>
          </w:p>
        </w:tc>
        <w:tc>
          <w:tcPr>
            <w:tcW w:w="2466" w:type="dxa"/>
            <w:vAlign w:val="center"/>
          </w:tcPr>
          <w:p>
            <w:pPr>
              <w:pStyle w:val="28"/>
            </w:pPr>
            <w:r>
              <w:t>资金成本</w:t>
            </w:r>
          </w:p>
        </w:tc>
        <w:tc>
          <w:tcPr>
            <w:tcW w:w="2466" w:type="dxa"/>
            <w:vAlign w:val="center"/>
          </w:tcPr>
          <w:p>
            <w:pPr>
              <w:pStyle w:val="28"/>
            </w:pPr>
            <w:r>
              <w:t>资金成本</w:t>
            </w:r>
          </w:p>
        </w:tc>
        <w:tc>
          <w:tcPr>
            <w:tcW w:w="2466" w:type="dxa"/>
            <w:vAlign w:val="center"/>
          </w:tcPr>
          <w:p>
            <w:pPr>
              <w:pStyle w:val="28"/>
            </w:pPr>
            <w:r>
              <w:t>&lt;140万元</w:t>
            </w:r>
          </w:p>
        </w:tc>
        <w:tc>
          <w:tcPr>
            <w:tcW w:w="2466" w:type="dxa"/>
            <w:vAlign w:val="center"/>
          </w:tcPr>
          <w:p>
            <w:pPr>
              <w:pStyle w:val="28"/>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效益指标</w:t>
            </w:r>
          </w:p>
        </w:tc>
        <w:tc>
          <w:tcPr>
            <w:tcW w:w="2466" w:type="dxa"/>
            <w:vAlign w:val="center"/>
          </w:tcPr>
          <w:p>
            <w:pPr>
              <w:pStyle w:val="28"/>
            </w:pPr>
            <w:r>
              <w:t>经济效益指标</w:t>
            </w:r>
          </w:p>
        </w:tc>
        <w:tc>
          <w:tcPr>
            <w:tcW w:w="2466" w:type="dxa"/>
            <w:vAlign w:val="center"/>
          </w:tcPr>
          <w:p>
            <w:pPr>
              <w:pStyle w:val="28"/>
            </w:pPr>
            <w:r>
              <w:t>提高效率</w:t>
            </w:r>
          </w:p>
        </w:tc>
        <w:tc>
          <w:tcPr>
            <w:tcW w:w="2466" w:type="dxa"/>
            <w:vAlign w:val="center"/>
          </w:tcPr>
          <w:p>
            <w:pPr>
              <w:pStyle w:val="28"/>
            </w:pPr>
            <w:r>
              <w:t>提高效率</w:t>
            </w:r>
          </w:p>
        </w:tc>
        <w:tc>
          <w:tcPr>
            <w:tcW w:w="2466" w:type="dxa"/>
            <w:vAlign w:val="center"/>
          </w:tcPr>
          <w:p>
            <w:pPr>
              <w:pStyle w:val="28"/>
            </w:pPr>
            <w:r>
              <w:t>≥90%</w:t>
            </w:r>
          </w:p>
        </w:tc>
        <w:tc>
          <w:tcPr>
            <w:tcW w:w="2466" w:type="dxa"/>
            <w:vAlign w:val="center"/>
          </w:tcPr>
          <w:p>
            <w:pPr>
              <w:pStyle w:val="28"/>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社会效益指标</w:t>
            </w:r>
          </w:p>
        </w:tc>
        <w:tc>
          <w:tcPr>
            <w:tcW w:w="2466" w:type="dxa"/>
            <w:vAlign w:val="center"/>
          </w:tcPr>
          <w:p>
            <w:pPr>
              <w:pStyle w:val="28"/>
            </w:pPr>
            <w:r>
              <w:t>公众幸福感指数(%)</w:t>
            </w:r>
          </w:p>
        </w:tc>
        <w:tc>
          <w:tcPr>
            <w:tcW w:w="2466" w:type="dxa"/>
            <w:vAlign w:val="center"/>
          </w:tcPr>
          <w:p>
            <w:pPr>
              <w:pStyle w:val="28"/>
            </w:pPr>
            <w:r>
              <w:t>公众幸福感指数(%)</w:t>
            </w:r>
          </w:p>
        </w:tc>
        <w:tc>
          <w:tcPr>
            <w:tcW w:w="2466" w:type="dxa"/>
            <w:vAlign w:val="center"/>
          </w:tcPr>
          <w:p>
            <w:pPr>
              <w:pStyle w:val="28"/>
            </w:pPr>
            <w:r>
              <w:t>≥90%</w:t>
            </w:r>
          </w:p>
        </w:tc>
        <w:tc>
          <w:tcPr>
            <w:tcW w:w="2466" w:type="dxa"/>
            <w:vAlign w:val="center"/>
          </w:tcPr>
          <w:p>
            <w:pPr>
              <w:pStyle w:val="28"/>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生态效益指标</w:t>
            </w:r>
          </w:p>
        </w:tc>
        <w:tc>
          <w:tcPr>
            <w:tcW w:w="2466" w:type="dxa"/>
            <w:vAlign w:val="center"/>
          </w:tcPr>
          <w:p>
            <w:pPr>
              <w:pStyle w:val="28"/>
            </w:pPr>
            <w:r>
              <w:t>环境质量改善</w:t>
            </w:r>
          </w:p>
        </w:tc>
        <w:tc>
          <w:tcPr>
            <w:tcW w:w="2466" w:type="dxa"/>
            <w:vAlign w:val="center"/>
          </w:tcPr>
          <w:p>
            <w:pPr>
              <w:pStyle w:val="28"/>
            </w:pPr>
            <w:r>
              <w:t>环境质量改善</w:t>
            </w:r>
          </w:p>
        </w:tc>
        <w:tc>
          <w:tcPr>
            <w:tcW w:w="2466" w:type="dxa"/>
            <w:vAlign w:val="center"/>
          </w:tcPr>
          <w:p>
            <w:pPr>
              <w:pStyle w:val="28"/>
            </w:pPr>
            <w:r>
              <w:t>≥90%</w:t>
            </w:r>
          </w:p>
        </w:tc>
        <w:tc>
          <w:tcPr>
            <w:tcW w:w="2466" w:type="dxa"/>
            <w:vAlign w:val="center"/>
          </w:tcPr>
          <w:p>
            <w:pPr>
              <w:pStyle w:val="28"/>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满意度指标</w:t>
            </w:r>
          </w:p>
        </w:tc>
        <w:tc>
          <w:tcPr>
            <w:tcW w:w="2466" w:type="dxa"/>
            <w:vAlign w:val="center"/>
          </w:tcPr>
          <w:p>
            <w:pPr>
              <w:pStyle w:val="28"/>
            </w:pPr>
            <w:r>
              <w:t>服务对象满意度指标</w:t>
            </w:r>
          </w:p>
        </w:tc>
        <w:tc>
          <w:tcPr>
            <w:tcW w:w="2466" w:type="dxa"/>
            <w:vAlign w:val="center"/>
          </w:tcPr>
          <w:p>
            <w:pPr>
              <w:pStyle w:val="28"/>
            </w:pPr>
            <w:r>
              <w:t>满意度</w:t>
            </w:r>
          </w:p>
        </w:tc>
        <w:tc>
          <w:tcPr>
            <w:tcW w:w="2466" w:type="dxa"/>
            <w:vAlign w:val="center"/>
          </w:tcPr>
          <w:p>
            <w:pPr>
              <w:pStyle w:val="28"/>
            </w:pPr>
            <w:r>
              <w:t>满意度</w:t>
            </w:r>
          </w:p>
        </w:tc>
        <w:tc>
          <w:tcPr>
            <w:tcW w:w="2466" w:type="dxa"/>
            <w:vAlign w:val="center"/>
          </w:tcPr>
          <w:p>
            <w:pPr>
              <w:pStyle w:val="28"/>
            </w:pPr>
            <w:r>
              <w:t>≥90%</w:t>
            </w:r>
          </w:p>
        </w:tc>
        <w:tc>
          <w:tcPr>
            <w:tcW w:w="2466" w:type="dxa"/>
            <w:vAlign w:val="center"/>
          </w:tcPr>
          <w:p>
            <w:pPr>
              <w:pStyle w:val="28"/>
            </w:pPr>
            <w:r>
              <w:t>领导批示</w:t>
            </w:r>
          </w:p>
        </w:tc>
      </w:tr>
    </w:tbl>
    <w:p>
      <w:pPr>
        <w:pStyle w:val="26"/>
      </w:pPr>
    </w:p>
    <w:p>
      <w:pPr>
        <w:pStyle w:val="26"/>
        <w:spacing w:before="0" w:after="0"/>
        <w:ind w:firstLine="560"/>
        <w:jc w:val="left"/>
        <w:outlineLvl w:val="9"/>
      </w:pPr>
      <w:r>
        <w:rPr>
          <w:rFonts w:ascii="方正仿宋_GBK" w:hAnsi="方正仿宋_GBK" w:eastAsia="方正仿宋_GBK" w:cs="方正仿宋_GBK"/>
          <w:b/>
          <w:color w:val="000000"/>
          <w:sz w:val="28"/>
        </w:rPr>
        <w:t>12、台鱼乡垃圾减量化处理站项目运维费用绩效目标表</w:t>
      </w:r>
    </w:p>
    <w:tbl>
      <w:tblPr>
        <w:tblStyle w:val="6"/>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7"/>
            </w:pPr>
            <w:r>
              <w:t>绩效目标</w:t>
            </w:r>
          </w:p>
        </w:tc>
        <w:tc>
          <w:tcPr>
            <w:tcW w:w="7399" w:type="dxa"/>
            <w:tcBorders>
              <w:bottom w:val="single" w:color="FFFFFF" w:sz="6" w:space="0"/>
            </w:tcBorders>
            <w:vAlign w:val="center"/>
          </w:tcPr>
          <w:p>
            <w:pPr>
              <w:pStyle w:val="28"/>
            </w:pPr>
            <w:r>
              <w:t>1.维持垃圾减量化处理站正常运转</w:t>
            </w:r>
          </w:p>
        </w:tc>
      </w:tr>
    </w:tbl>
    <w:p>
      <w:pPr>
        <w:pStyle w:val="26"/>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7"/>
            </w:pPr>
            <w:r>
              <w:t>一级指标</w:t>
            </w:r>
          </w:p>
        </w:tc>
        <w:tc>
          <w:tcPr>
            <w:tcW w:w="2466" w:type="dxa"/>
            <w:vAlign w:val="center"/>
          </w:tcPr>
          <w:p>
            <w:pPr>
              <w:pStyle w:val="27"/>
            </w:pPr>
            <w:r>
              <w:t>二级指标</w:t>
            </w:r>
          </w:p>
        </w:tc>
        <w:tc>
          <w:tcPr>
            <w:tcW w:w="2466" w:type="dxa"/>
            <w:vAlign w:val="center"/>
          </w:tcPr>
          <w:p>
            <w:pPr>
              <w:pStyle w:val="27"/>
            </w:pPr>
            <w:r>
              <w:t>三级指标</w:t>
            </w:r>
          </w:p>
        </w:tc>
        <w:tc>
          <w:tcPr>
            <w:tcW w:w="2466" w:type="dxa"/>
            <w:vAlign w:val="center"/>
          </w:tcPr>
          <w:p>
            <w:pPr>
              <w:pStyle w:val="27"/>
            </w:pPr>
            <w:r>
              <w:t>绩效指标描述</w:t>
            </w:r>
          </w:p>
        </w:tc>
        <w:tc>
          <w:tcPr>
            <w:tcW w:w="2466" w:type="dxa"/>
            <w:vAlign w:val="center"/>
          </w:tcPr>
          <w:p>
            <w:pPr>
              <w:pStyle w:val="27"/>
            </w:pPr>
            <w:r>
              <w:t>指标值</w:t>
            </w:r>
          </w:p>
        </w:tc>
        <w:tc>
          <w:tcPr>
            <w:tcW w:w="2466" w:type="dxa"/>
            <w:vAlign w:val="center"/>
          </w:tcPr>
          <w:p>
            <w:pPr>
              <w:pStyle w:val="27"/>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产出指标</w:t>
            </w:r>
          </w:p>
        </w:tc>
        <w:tc>
          <w:tcPr>
            <w:tcW w:w="2466" w:type="dxa"/>
            <w:vAlign w:val="center"/>
          </w:tcPr>
          <w:p>
            <w:pPr>
              <w:pStyle w:val="28"/>
            </w:pPr>
            <w:r>
              <w:t>数量指标</w:t>
            </w:r>
          </w:p>
        </w:tc>
        <w:tc>
          <w:tcPr>
            <w:tcW w:w="2466" w:type="dxa"/>
            <w:vAlign w:val="center"/>
          </w:tcPr>
          <w:p>
            <w:pPr>
              <w:pStyle w:val="28"/>
            </w:pPr>
            <w:r>
              <w:t>垃圾处理站数量</w:t>
            </w:r>
          </w:p>
        </w:tc>
        <w:tc>
          <w:tcPr>
            <w:tcW w:w="2466" w:type="dxa"/>
            <w:vAlign w:val="center"/>
          </w:tcPr>
          <w:p>
            <w:pPr>
              <w:pStyle w:val="28"/>
            </w:pPr>
            <w:r>
              <w:t>垃圾处理站数量</w:t>
            </w:r>
          </w:p>
        </w:tc>
        <w:tc>
          <w:tcPr>
            <w:tcW w:w="2466" w:type="dxa"/>
            <w:vAlign w:val="center"/>
          </w:tcPr>
          <w:p>
            <w:pPr>
              <w:pStyle w:val="28"/>
            </w:pPr>
            <w:r>
              <w:t>4个</w:t>
            </w:r>
          </w:p>
        </w:tc>
        <w:tc>
          <w:tcPr>
            <w:tcW w:w="2466" w:type="dxa"/>
            <w:vAlign w:val="center"/>
          </w:tcPr>
          <w:p>
            <w:pPr>
              <w:pStyle w:val="28"/>
            </w:pPr>
            <w:r>
              <w:t>环保局文件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质量指标</w:t>
            </w:r>
          </w:p>
        </w:tc>
        <w:tc>
          <w:tcPr>
            <w:tcW w:w="2466" w:type="dxa"/>
            <w:vAlign w:val="center"/>
          </w:tcPr>
          <w:p>
            <w:pPr>
              <w:pStyle w:val="28"/>
            </w:pPr>
            <w:r>
              <w:t>设施正常使用率</w:t>
            </w:r>
          </w:p>
        </w:tc>
        <w:tc>
          <w:tcPr>
            <w:tcW w:w="2466" w:type="dxa"/>
            <w:vAlign w:val="center"/>
          </w:tcPr>
          <w:p>
            <w:pPr>
              <w:pStyle w:val="28"/>
            </w:pPr>
            <w:r>
              <w:t>设施正常使用率</w:t>
            </w:r>
          </w:p>
        </w:tc>
        <w:tc>
          <w:tcPr>
            <w:tcW w:w="2466" w:type="dxa"/>
            <w:vAlign w:val="center"/>
          </w:tcPr>
          <w:p>
            <w:pPr>
              <w:pStyle w:val="28"/>
            </w:pPr>
            <w:r>
              <w:t>≥90%</w:t>
            </w:r>
          </w:p>
        </w:tc>
        <w:tc>
          <w:tcPr>
            <w:tcW w:w="2466" w:type="dxa"/>
            <w:vAlign w:val="center"/>
          </w:tcPr>
          <w:p>
            <w:pPr>
              <w:pStyle w:val="28"/>
            </w:pPr>
            <w:r>
              <w:t>环保局文件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时效指标</w:t>
            </w:r>
          </w:p>
        </w:tc>
        <w:tc>
          <w:tcPr>
            <w:tcW w:w="2466" w:type="dxa"/>
            <w:vAlign w:val="center"/>
          </w:tcPr>
          <w:p>
            <w:pPr>
              <w:pStyle w:val="28"/>
            </w:pPr>
            <w:r>
              <w:t>当年垃圾处理完成率</w:t>
            </w:r>
          </w:p>
        </w:tc>
        <w:tc>
          <w:tcPr>
            <w:tcW w:w="2466" w:type="dxa"/>
            <w:vAlign w:val="center"/>
          </w:tcPr>
          <w:p>
            <w:pPr>
              <w:pStyle w:val="28"/>
            </w:pPr>
            <w:r>
              <w:t>当年完成率</w:t>
            </w:r>
          </w:p>
        </w:tc>
        <w:tc>
          <w:tcPr>
            <w:tcW w:w="2466" w:type="dxa"/>
            <w:vAlign w:val="center"/>
          </w:tcPr>
          <w:p>
            <w:pPr>
              <w:pStyle w:val="28"/>
            </w:pPr>
            <w:r>
              <w:t>≥90%</w:t>
            </w:r>
          </w:p>
        </w:tc>
        <w:tc>
          <w:tcPr>
            <w:tcW w:w="2466" w:type="dxa"/>
            <w:vAlign w:val="center"/>
          </w:tcPr>
          <w:p>
            <w:pPr>
              <w:pStyle w:val="28"/>
            </w:pPr>
            <w:r>
              <w:t>环保局文件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成本指标</w:t>
            </w:r>
          </w:p>
        </w:tc>
        <w:tc>
          <w:tcPr>
            <w:tcW w:w="2466" w:type="dxa"/>
            <w:vAlign w:val="center"/>
          </w:tcPr>
          <w:p>
            <w:pPr>
              <w:pStyle w:val="28"/>
            </w:pPr>
            <w:r>
              <w:t>垃圾处理站运维成本</w:t>
            </w:r>
          </w:p>
        </w:tc>
        <w:tc>
          <w:tcPr>
            <w:tcW w:w="2466" w:type="dxa"/>
            <w:vAlign w:val="center"/>
          </w:tcPr>
          <w:p>
            <w:pPr>
              <w:pStyle w:val="28"/>
            </w:pPr>
            <w:r>
              <w:t>垃圾处理站运维成本</w:t>
            </w:r>
          </w:p>
        </w:tc>
        <w:tc>
          <w:tcPr>
            <w:tcW w:w="2466" w:type="dxa"/>
            <w:vAlign w:val="center"/>
          </w:tcPr>
          <w:p>
            <w:pPr>
              <w:pStyle w:val="28"/>
            </w:pPr>
            <w:r>
              <w:t>≤7万元/个</w:t>
            </w:r>
          </w:p>
        </w:tc>
        <w:tc>
          <w:tcPr>
            <w:tcW w:w="2466" w:type="dxa"/>
            <w:vAlign w:val="center"/>
          </w:tcPr>
          <w:p>
            <w:pPr>
              <w:pStyle w:val="28"/>
            </w:pPr>
            <w:r>
              <w:t>环保局文件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效益指标</w:t>
            </w:r>
          </w:p>
        </w:tc>
        <w:tc>
          <w:tcPr>
            <w:tcW w:w="2466" w:type="dxa"/>
            <w:vAlign w:val="center"/>
          </w:tcPr>
          <w:p>
            <w:pPr>
              <w:pStyle w:val="28"/>
            </w:pPr>
            <w:r>
              <w:t>社会效益指标</w:t>
            </w:r>
          </w:p>
        </w:tc>
        <w:tc>
          <w:tcPr>
            <w:tcW w:w="2466" w:type="dxa"/>
            <w:vAlign w:val="center"/>
          </w:tcPr>
          <w:p>
            <w:pPr>
              <w:pStyle w:val="28"/>
            </w:pPr>
            <w:r>
              <w:t>受益人口数</w:t>
            </w:r>
          </w:p>
        </w:tc>
        <w:tc>
          <w:tcPr>
            <w:tcW w:w="2466" w:type="dxa"/>
            <w:vAlign w:val="center"/>
          </w:tcPr>
          <w:p>
            <w:pPr>
              <w:pStyle w:val="28"/>
            </w:pPr>
            <w:r>
              <w:t>受益人口数</w:t>
            </w:r>
          </w:p>
        </w:tc>
        <w:tc>
          <w:tcPr>
            <w:tcW w:w="2466" w:type="dxa"/>
            <w:vAlign w:val="center"/>
          </w:tcPr>
          <w:p>
            <w:pPr>
              <w:pStyle w:val="28"/>
            </w:pPr>
            <w:r>
              <w:t>≥4600人</w:t>
            </w:r>
          </w:p>
        </w:tc>
        <w:tc>
          <w:tcPr>
            <w:tcW w:w="2466" w:type="dxa"/>
            <w:vAlign w:val="center"/>
          </w:tcPr>
          <w:p>
            <w:pPr>
              <w:pStyle w:val="28"/>
            </w:pPr>
            <w:r>
              <w:t>环保局文件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可持续影响指标</w:t>
            </w:r>
          </w:p>
        </w:tc>
        <w:tc>
          <w:tcPr>
            <w:tcW w:w="2466" w:type="dxa"/>
            <w:vAlign w:val="center"/>
          </w:tcPr>
          <w:p>
            <w:pPr>
              <w:pStyle w:val="28"/>
            </w:pPr>
            <w:r>
              <w:t>环保设施使用年限</w:t>
            </w:r>
          </w:p>
        </w:tc>
        <w:tc>
          <w:tcPr>
            <w:tcW w:w="2466" w:type="dxa"/>
            <w:vAlign w:val="center"/>
          </w:tcPr>
          <w:p>
            <w:pPr>
              <w:pStyle w:val="28"/>
            </w:pPr>
            <w:r>
              <w:t>环保设施使用年限</w:t>
            </w:r>
          </w:p>
        </w:tc>
        <w:tc>
          <w:tcPr>
            <w:tcW w:w="2466" w:type="dxa"/>
            <w:vAlign w:val="center"/>
          </w:tcPr>
          <w:p>
            <w:pPr>
              <w:pStyle w:val="28"/>
            </w:pPr>
            <w:r>
              <w:t>≥10年</w:t>
            </w:r>
          </w:p>
        </w:tc>
        <w:tc>
          <w:tcPr>
            <w:tcW w:w="2466" w:type="dxa"/>
            <w:vAlign w:val="center"/>
          </w:tcPr>
          <w:p>
            <w:pPr>
              <w:pStyle w:val="28"/>
            </w:pPr>
            <w:r>
              <w:t>环保局文件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满意度指标</w:t>
            </w:r>
          </w:p>
        </w:tc>
        <w:tc>
          <w:tcPr>
            <w:tcW w:w="2466" w:type="dxa"/>
            <w:vAlign w:val="center"/>
          </w:tcPr>
          <w:p>
            <w:pPr>
              <w:pStyle w:val="28"/>
            </w:pPr>
            <w:r>
              <w:t>服务对象满意度指标</w:t>
            </w:r>
          </w:p>
        </w:tc>
        <w:tc>
          <w:tcPr>
            <w:tcW w:w="2466" w:type="dxa"/>
            <w:vAlign w:val="center"/>
          </w:tcPr>
          <w:p>
            <w:pPr>
              <w:pStyle w:val="28"/>
            </w:pPr>
            <w:r>
              <w:t>受益群众满意度</w:t>
            </w:r>
          </w:p>
        </w:tc>
        <w:tc>
          <w:tcPr>
            <w:tcW w:w="2466" w:type="dxa"/>
            <w:vAlign w:val="center"/>
          </w:tcPr>
          <w:p>
            <w:pPr>
              <w:pStyle w:val="28"/>
            </w:pPr>
            <w:r>
              <w:t>受益群众满意度</w:t>
            </w:r>
          </w:p>
        </w:tc>
        <w:tc>
          <w:tcPr>
            <w:tcW w:w="2466" w:type="dxa"/>
            <w:vAlign w:val="center"/>
          </w:tcPr>
          <w:p>
            <w:pPr>
              <w:pStyle w:val="28"/>
            </w:pPr>
            <w:r>
              <w:t>≥90%</w:t>
            </w:r>
          </w:p>
        </w:tc>
        <w:tc>
          <w:tcPr>
            <w:tcW w:w="2466" w:type="dxa"/>
            <w:vAlign w:val="center"/>
          </w:tcPr>
          <w:p>
            <w:pPr>
              <w:pStyle w:val="28"/>
            </w:pPr>
            <w:r>
              <w:t>环保局文件</w:t>
            </w:r>
          </w:p>
        </w:tc>
      </w:tr>
    </w:tbl>
    <w:p>
      <w:pPr>
        <w:pStyle w:val="26"/>
      </w:pPr>
    </w:p>
    <w:p>
      <w:pPr>
        <w:pStyle w:val="26"/>
        <w:spacing w:before="0" w:after="0"/>
        <w:ind w:firstLine="560"/>
        <w:jc w:val="left"/>
        <w:outlineLvl w:val="9"/>
      </w:pPr>
      <w:r>
        <w:rPr>
          <w:rFonts w:ascii="方正仿宋_GBK" w:hAnsi="方正仿宋_GBK" w:eastAsia="方正仿宋_GBK" w:cs="方正仿宋_GBK"/>
          <w:b/>
          <w:color w:val="000000"/>
          <w:sz w:val="28"/>
        </w:rPr>
        <w:t>13、维稳及补助经费绩效目标表</w:t>
      </w:r>
    </w:p>
    <w:tbl>
      <w:tblPr>
        <w:tblStyle w:val="6"/>
        <w:tblW w:w="14798" w:type="dxa"/>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7399"/>
        <w:gridCol w:w="7399"/>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7399" w:type="dxa"/>
            <w:tcBorders>
              <w:bottom w:val="single" w:color="FFFFFF" w:sz="6" w:space="0"/>
            </w:tcBorders>
            <w:vAlign w:val="center"/>
          </w:tcPr>
          <w:p>
            <w:pPr>
              <w:pStyle w:val="27"/>
            </w:pPr>
            <w:r>
              <w:t>绩效目标</w:t>
            </w:r>
          </w:p>
        </w:tc>
        <w:tc>
          <w:tcPr>
            <w:tcW w:w="7399" w:type="dxa"/>
            <w:tcBorders>
              <w:bottom w:val="single" w:color="FFFFFF" w:sz="6" w:space="0"/>
            </w:tcBorders>
            <w:vAlign w:val="center"/>
          </w:tcPr>
          <w:p>
            <w:pPr>
              <w:pStyle w:val="28"/>
            </w:pPr>
            <w:r>
              <w:t>1.确保台鱼乡信访稳定工作顺利展开。</w:t>
            </w:r>
          </w:p>
        </w:tc>
      </w:tr>
    </w:tbl>
    <w:p>
      <w:pPr>
        <w:pStyle w:val="26"/>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6"/>
        <w:tblW w:w="147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6"/>
        <w:gridCol w:w="2466"/>
        <w:gridCol w:w="2466"/>
        <w:gridCol w:w="2466"/>
        <w:gridCol w:w="2466"/>
        <w:gridCol w:w="246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2466" w:type="dxa"/>
            <w:vAlign w:val="center"/>
          </w:tcPr>
          <w:p>
            <w:pPr>
              <w:pStyle w:val="27"/>
            </w:pPr>
            <w:r>
              <w:t>一级指标</w:t>
            </w:r>
          </w:p>
        </w:tc>
        <w:tc>
          <w:tcPr>
            <w:tcW w:w="2466" w:type="dxa"/>
            <w:vAlign w:val="center"/>
          </w:tcPr>
          <w:p>
            <w:pPr>
              <w:pStyle w:val="27"/>
            </w:pPr>
            <w:r>
              <w:t>二级指标</w:t>
            </w:r>
          </w:p>
        </w:tc>
        <w:tc>
          <w:tcPr>
            <w:tcW w:w="2466" w:type="dxa"/>
            <w:vAlign w:val="center"/>
          </w:tcPr>
          <w:p>
            <w:pPr>
              <w:pStyle w:val="27"/>
            </w:pPr>
            <w:r>
              <w:t>三级指标</w:t>
            </w:r>
          </w:p>
        </w:tc>
        <w:tc>
          <w:tcPr>
            <w:tcW w:w="2466" w:type="dxa"/>
            <w:vAlign w:val="center"/>
          </w:tcPr>
          <w:p>
            <w:pPr>
              <w:pStyle w:val="27"/>
            </w:pPr>
            <w:r>
              <w:t>绩效指标描述</w:t>
            </w:r>
          </w:p>
        </w:tc>
        <w:tc>
          <w:tcPr>
            <w:tcW w:w="2466" w:type="dxa"/>
            <w:vAlign w:val="center"/>
          </w:tcPr>
          <w:p>
            <w:pPr>
              <w:pStyle w:val="27"/>
            </w:pPr>
            <w:r>
              <w:t>指标值</w:t>
            </w:r>
          </w:p>
        </w:tc>
        <w:tc>
          <w:tcPr>
            <w:tcW w:w="2466" w:type="dxa"/>
            <w:vAlign w:val="center"/>
          </w:tcPr>
          <w:p>
            <w:pPr>
              <w:pStyle w:val="27"/>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产出指标</w:t>
            </w:r>
          </w:p>
        </w:tc>
        <w:tc>
          <w:tcPr>
            <w:tcW w:w="2466" w:type="dxa"/>
            <w:vAlign w:val="center"/>
          </w:tcPr>
          <w:p>
            <w:pPr>
              <w:pStyle w:val="28"/>
            </w:pPr>
            <w:r>
              <w:t>数量指标</w:t>
            </w:r>
          </w:p>
        </w:tc>
        <w:tc>
          <w:tcPr>
            <w:tcW w:w="2466" w:type="dxa"/>
            <w:vAlign w:val="center"/>
          </w:tcPr>
          <w:p>
            <w:pPr>
              <w:pStyle w:val="28"/>
            </w:pPr>
            <w:r>
              <w:t>及时办结率</w:t>
            </w:r>
          </w:p>
        </w:tc>
        <w:tc>
          <w:tcPr>
            <w:tcW w:w="2466" w:type="dxa"/>
            <w:vAlign w:val="center"/>
          </w:tcPr>
          <w:p>
            <w:pPr>
              <w:pStyle w:val="28"/>
            </w:pPr>
            <w:r>
              <w:t>及时办结率</w:t>
            </w:r>
          </w:p>
        </w:tc>
        <w:tc>
          <w:tcPr>
            <w:tcW w:w="2466" w:type="dxa"/>
            <w:vAlign w:val="center"/>
          </w:tcPr>
          <w:p>
            <w:pPr>
              <w:pStyle w:val="28"/>
            </w:pPr>
            <w:r>
              <w:t>≥90%</w:t>
            </w:r>
          </w:p>
        </w:tc>
        <w:tc>
          <w:tcPr>
            <w:tcW w:w="2466" w:type="dxa"/>
            <w:vAlign w:val="center"/>
          </w:tcPr>
          <w:p>
            <w:pPr>
              <w:pStyle w:val="28"/>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质量指标</w:t>
            </w:r>
          </w:p>
        </w:tc>
        <w:tc>
          <w:tcPr>
            <w:tcW w:w="2466" w:type="dxa"/>
            <w:vAlign w:val="center"/>
          </w:tcPr>
          <w:p>
            <w:pPr>
              <w:pStyle w:val="28"/>
            </w:pPr>
            <w:r>
              <w:t>服务水平</w:t>
            </w:r>
          </w:p>
        </w:tc>
        <w:tc>
          <w:tcPr>
            <w:tcW w:w="2466" w:type="dxa"/>
            <w:vAlign w:val="center"/>
          </w:tcPr>
          <w:p>
            <w:pPr>
              <w:pStyle w:val="28"/>
            </w:pPr>
            <w:r>
              <w:t>服务水平</w:t>
            </w:r>
          </w:p>
        </w:tc>
        <w:tc>
          <w:tcPr>
            <w:tcW w:w="2466" w:type="dxa"/>
            <w:vAlign w:val="center"/>
          </w:tcPr>
          <w:p>
            <w:pPr>
              <w:pStyle w:val="28"/>
            </w:pPr>
            <w:r>
              <w:t>≥90%</w:t>
            </w:r>
          </w:p>
        </w:tc>
        <w:tc>
          <w:tcPr>
            <w:tcW w:w="2466" w:type="dxa"/>
            <w:vAlign w:val="center"/>
          </w:tcPr>
          <w:p>
            <w:pPr>
              <w:pStyle w:val="28"/>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时效指标</w:t>
            </w:r>
          </w:p>
        </w:tc>
        <w:tc>
          <w:tcPr>
            <w:tcW w:w="2466" w:type="dxa"/>
            <w:vAlign w:val="center"/>
          </w:tcPr>
          <w:p>
            <w:pPr>
              <w:pStyle w:val="28"/>
            </w:pPr>
            <w:r>
              <w:t>各项任务完成及时率（%）</w:t>
            </w:r>
          </w:p>
        </w:tc>
        <w:tc>
          <w:tcPr>
            <w:tcW w:w="2466" w:type="dxa"/>
            <w:vAlign w:val="center"/>
          </w:tcPr>
          <w:p>
            <w:pPr>
              <w:pStyle w:val="28"/>
            </w:pPr>
            <w:r>
              <w:t>各项任务完成及时率（%）</w:t>
            </w:r>
          </w:p>
        </w:tc>
        <w:tc>
          <w:tcPr>
            <w:tcW w:w="2466" w:type="dxa"/>
            <w:vAlign w:val="center"/>
          </w:tcPr>
          <w:p>
            <w:pPr>
              <w:pStyle w:val="28"/>
            </w:pPr>
            <w:r>
              <w:t>≥90%</w:t>
            </w:r>
          </w:p>
        </w:tc>
        <w:tc>
          <w:tcPr>
            <w:tcW w:w="2466" w:type="dxa"/>
            <w:vAlign w:val="center"/>
          </w:tcPr>
          <w:p>
            <w:pPr>
              <w:pStyle w:val="28"/>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成本指标</w:t>
            </w:r>
          </w:p>
        </w:tc>
        <w:tc>
          <w:tcPr>
            <w:tcW w:w="2466" w:type="dxa"/>
            <w:vAlign w:val="center"/>
          </w:tcPr>
          <w:p>
            <w:pPr>
              <w:pStyle w:val="28"/>
            </w:pPr>
            <w:r>
              <w:t>资金成本</w:t>
            </w:r>
          </w:p>
        </w:tc>
        <w:tc>
          <w:tcPr>
            <w:tcW w:w="2466" w:type="dxa"/>
            <w:vAlign w:val="center"/>
          </w:tcPr>
          <w:p>
            <w:pPr>
              <w:pStyle w:val="28"/>
            </w:pPr>
            <w:r>
              <w:t>资金成本</w:t>
            </w:r>
          </w:p>
        </w:tc>
        <w:tc>
          <w:tcPr>
            <w:tcW w:w="2466" w:type="dxa"/>
            <w:vAlign w:val="center"/>
          </w:tcPr>
          <w:p>
            <w:pPr>
              <w:pStyle w:val="28"/>
            </w:pPr>
            <w:r>
              <w:t>10万元</w:t>
            </w:r>
          </w:p>
        </w:tc>
        <w:tc>
          <w:tcPr>
            <w:tcW w:w="2466" w:type="dxa"/>
            <w:vAlign w:val="center"/>
          </w:tcPr>
          <w:p>
            <w:pPr>
              <w:pStyle w:val="28"/>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restart"/>
            <w:vAlign w:val="center"/>
          </w:tcPr>
          <w:p>
            <w:pPr>
              <w:pStyle w:val="29"/>
            </w:pPr>
            <w:r>
              <w:t>效益指标</w:t>
            </w:r>
          </w:p>
        </w:tc>
        <w:tc>
          <w:tcPr>
            <w:tcW w:w="2466" w:type="dxa"/>
            <w:vAlign w:val="center"/>
          </w:tcPr>
          <w:p>
            <w:pPr>
              <w:pStyle w:val="28"/>
            </w:pPr>
            <w:r>
              <w:t>经济效益指标</w:t>
            </w:r>
          </w:p>
        </w:tc>
        <w:tc>
          <w:tcPr>
            <w:tcW w:w="2466" w:type="dxa"/>
            <w:vAlign w:val="center"/>
          </w:tcPr>
          <w:p>
            <w:pPr>
              <w:pStyle w:val="28"/>
            </w:pPr>
            <w:r>
              <w:t>提高效率</w:t>
            </w:r>
          </w:p>
        </w:tc>
        <w:tc>
          <w:tcPr>
            <w:tcW w:w="2466" w:type="dxa"/>
            <w:vAlign w:val="center"/>
          </w:tcPr>
          <w:p>
            <w:pPr>
              <w:pStyle w:val="28"/>
            </w:pPr>
            <w:r>
              <w:t>提高效率</w:t>
            </w:r>
          </w:p>
        </w:tc>
        <w:tc>
          <w:tcPr>
            <w:tcW w:w="2466" w:type="dxa"/>
            <w:vAlign w:val="center"/>
          </w:tcPr>
          <w:p>
            <w:pPr>
              <w:pStyle w:val="28"/>
            </w:pPr>
            <w:r>
              <w:t>≥90%</w:t>
            </w:r>
          </w:p>
        </w:tc>
        <w:tc>
          <w:tcPr>
            <w:tcW w:w="2466" w:type="dxa"/>
            <w:vAlign w:val="center"/>
          </w:tcPr>
          <w:p>
            <w:pPr>
              <w:pStyle w:val="28"/>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社会效益指标</w:t>
            </w:r>
          </w:p>
        </w:tc>
        <w:tc>
          <w:tcPr>
            <w:tcW w:w="2466" w:type="dxa"/>
            <w:vAlign w:val="center"/>
          </w:tcPr>
          <w:p>
            <w:pPr>
              <w:pStyle w:val="28"/>
            </w:pPr>
            <w:r>
              <w:t>公众幸福感指数(%)</w:t>
            </w:r>
          </w:p>
        </w:tc>
        <w:tc>
          <w:tcPr>
            <w:tcW w:w="2466" w:type="dxa"/>
            <w:vAlign w:val="center"/>
          </w:tcPr>
          <w:p>
            <w:pPr>
              <w:pStyle w:val="28"/>
            </w:pPr>
            <w:r>
              <w:t>公众幸福感指数(%)</w:t>
            </w:r>
          </w:p>
        </w:tc>
        <w:tc>
          <w:tcPr>
            <w:tcW w:w="2466" w:type="dxa"/>
            <w:vAlign w:val="center"/>
          </w:tcPr>
          <w:p>
            <w:pPr>
              <w:pStyle w:val="28"/>
            </w:pPr>
            <w:r>
              <w:t>≥90%</w:t>
            </w:r>
          </w:p>
        </w:tc>
        <w:tc>
          <w:tcPr>
            <w:tcW w:w="2466" w:type="dxa"/>
            <w:vAlign w:val="center"/>
          </w:tcPr>
          <w:p>
            <w:pPr>
              <w:pStyle w:val="28"/>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Merge w:val="continue"/>
            <w:vAlign w:val="center"/>
          </w:tcPr>
          <w:p>
            <w:pPr>
              <w:pStyle w:val="26"/>
            </w:pPr>
          </w:p>
        </w:tc>
        <w:tc>
          <w:tcPr>
            <w:tcW w:w="2466" w:type="dxa"/>
            <w:vAlign w:val="center"/>
          </w:tcPr>
          <w:p>
            <w:pPr>
              <w:pStyle w:val="28"/>
            </w:pPr>
            <w:r>
              <w:t>可持续影响指标</w:t>
            </w:r>
          </w:p>
        </w:tc>
        <w:tc>
          <w:tcPr>
            <w:tcW w:w="2466" w:type="dxa"/>
            <w:vAlign w:val="center"/>
          </w:tcPr>
          <w:p>
            <w:pPr>
              <w:pStyle w:val="28"/>
            </w:pPr>
            <w:r>
              <w:t>维护社会稳定</w:t>
            </w:r>
          </w:p>
        </w:tc>
        <w:tc>
          <w:tcPr>
            <w:tcW w:w="2466" w:type="dxa"/>
            <w:vAlign w:val="center"/>
          </w:tcPr>
          <w:p>
            <w:pPr>
              <w:pStyle w:val="28"/>
            </w:pPr>
            <w:r>
              <w:t>维护社会稳定</w:t>
            </w:r>
          </w:p>
        </w:tc>
        <w:tc>
          <w:tcPr>
            <w:tcW w:w="2466" w:type="dxa"/>
            <w:vAlign w:val="center"/>
          </w:tcPr>
          <w:p>
            <w:pPr>
              <w:pStyle w:val="28"/>
            </w:pPr>
            <w:r>
              <w:t>≥90%</w:t>
            </w:r>
          </w:p>
        </w:tc>
        <w:tc>
          <w:tcPr>
            <w:tcW w:w="2466" w:type="dxa"/>
            <w:vAlign w:val="center"/>
          </w:tcPr>
          <w:p>
            <w:pPr>
              <w:pStyle w:val="28"/>
            </w:pPr>
            <w:r>
              <w:t>领导批示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2466" w:type="dxa"/>
            <w:vAlign w:val="center"/>
          </w:tcPr>
          <w:p>
            <w:pPr>
              <w:pStyle w:val="29"/>
            </w:pPr>
            <w:r>
              <w:t>满意度指标</w:t>
            </w:r>
          </w:p>
        </w:tc>
        <w:tc>
          <w:tcPr>
            <w:tcW w:w="2466" w:type="dxa"/>
            <w:vAlign w:val="center"/>
          </w:tcPr>
          <w:p>
            <w:pPr>
              <w:pStyle w:val="28"/>
            </w:pPr>
            <w:r>
              <w:t>服务对象满意度指标</w:t>
            </w:r>
          </w:p>
        </w:tc>
        <w:tc>
          <w:tcPr>
            <w:tcW w:w="2466" w:type="dxa"/>
            <w:vAlign w:val="center"/>
          </w:tcPr>
          <w:p>
            <w:pPr>
              <w:pStyle w:val="28"/>
            </w:pPr>
            <w:r>
              <w:t>满意度</w:t>
            </w:r>
          </w:p>
        </w:tc>
        <w:tc>
          <w:tcPr>
            <w:tcW w:w="2466" w:type="dxa"/>
            <w:vAlign w:val="center"/>
          </w:tcPr>
          <w:p>
            <w:pPr>
              <w:pStyle w:val="28"/>
            </w:pPr>
            <w:r>
              <w:t>满意度</w:t>
            </w:r>
          </w:p>
        </w:tc>
        <w:tc>
          <w:tcPr>
            <w:tcW w:w="2466" w:type="dxa"/>
            <w:vAlign w:val="center"/>
          </w:tcPr>
          <w:p>
            <w:pPr>
              <w:pStyle w:val="28"/>
            </w:pPr>
            <w:r>
              <w:t>≥90%</w:t>
            </w:r>
          </w:p>
        </w:tc>
        <w:tc>
          <w:tcPr>
            <w:tcW w:w="2466" w:type="dxa"/>
            <w:vAlign w:val="center"/>
          </w:tcPr>
          <w:p>
            <w:pPr>
              <w:pStyle w:val="28"/>
            </w:pPr>
            <w:r>
              <w:t>领导批示</w:t>
            </w:r>
          </w:p>
        </w:tc>
      </w:tr>
    </w:tbl>
    <w:p>
      <w:pPr>
        <w:pStyle w:val="26"/>
        <w:sectPr>
          <w:pgSz w:w="16840" w:h="11900" w:orient="landscape"/>
          <w:pgMar w:top="1361" w:right="1020" w:bottom="1361" w:left="1020" w:header="720" w:footer="720" w:gutter="0"/>
          <w:cols w:space="720" w:num="1"/>
        </w:sectPr>
      </w:pPr>
    </w:p>
    <w:p>
      <w:pPr>
        <w:spacing w:before="10" w:after="10" w:line="240" w:lineRule="auto"/>
        <w:ind w:firstLine="640"/>
        <w:jc w:val="left"/>
        <w:outlineLvl w:val="2"/>
      </w:pPr>
      <w:bookmarkStart w:id="14" w:name="_Toc_3_3_0000000015"/>
      <w:r>
        <w:rPr>
          <w:rFonts w:ascii="黑体" w:hAnsi="黑体" w:eastAsia="黑体" w:cs="黑体"/>
          <w:color w:val="000000"/>
          <w:sz w:val="32"/>
        </w:rPr>
        <w:t>六、政府采购预算情况</w:t>
      </w:r>
      <w:bookmarkEnd w:id="14"/>
    </w:p>
    <w:p>
      <w:pPr>
        <w:spacing w:before="0" w:after="0" w:line="500" w:lineRule="exact"/>
        <w:ind w:firstLine="560"/>
        <w:jc w:val="left"/>
        <w:outlineLvl w:val="9"/>
      </w:pPr>
      <w:r>
        <w:rPr>
          <w:rFonts w:ascii="Times New Roman" w:hAnsi="Times New Roman" w:eastAsia="方正仿宋_GBK" w:cs="Times New Roman"/>
          <w:b w:val="0"/>
          <w:color w:val="000000"/>
          <w:sz w:val="28"/>
        </w:rPr>
        <w:t>2022年，顺平县台鱼乡人民政府安排政府采购预算1200000.00万元。具体内容见下表。</w:t>
      </w:r>
    </w:p>
    <w:p>
      <w:pPr>
        <w:spacing w:before="0" w:after="0" w:line="240" w:lineRule="auto"/>
        <w:ind w:firstLine="0"/>
        <w:jc w:val="center"/>
        <w:outlineLvl w:val="9"/>
      </w:pPr>
      <w:r>
        <w:rPr>
          <w:rFonts w:ascii="方正小标宋_GBK" w:hAnsi="方正小标宋_GBK" w:eastAsia="方正小标宋_GBK" w:cs="方正小标宋_GBK"/>
          <w:color w:val="000000"/>
          <w:sz w:val="36"/>
        </w:rPr>
        <w:t>部门政府采购预算</w:t>
      </w:r>
    </w:p>
    <w:tbl>
      <w:tblPr>
        <w:tblStyle w:val="6"/>
        <w:tblW w:w="1478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24"/>
        <w:gridCol w:w="924"/>
        <w:gridCol w:w="924"/>
        <w:gridCol w:w="924"/>
        <w:gridCol w:w="924"/>
        <w:gridCol w:w="924"/>
        <w:gridCol w:w="924"/>
        <w:gridCol w:w="924"/>
        <w:gridCol w:w="924"/>
        <w:gridCol w:w="924"/>
        <w:gridCol w:w="924"/>
        <w:gridCol w:w="924"/>
        <w:gridCol w:w="924"/>
        <w:gridCol w:w="924"/>
        <w:gridCol w:w="924"/>
        <w:gridCol w:w="92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6468" w:type="dxa"/>
            <w:gridSpan w:val="7"/>
            <w:tcBorders>
              <w:top w:val="single" w:color="FFFFFF" w:sz="6" w:space="0"/>
              <w:left w:val="single" w:color="FFFFFF" w:sz="6" w:space="0"/>
              <w:right w:val="single" w:color="FFFFFF" w:sz="6" w:space="0"/>
            </w:tcBorders>
            <w:vAlign w:val="center"/>
          </w:tcPr>
          <w:p>
            <w:pPr>
              <w:pStyle w:val="11"/>
            </w:pPr>
            <w:r>
              <w:t>809顺平县台鱼乡人民政府</w:t>
            </w:r>
          </w:p>
        </w:tc>
        <w:tc>
          <w:tcPr>
            <w:tcW w:w="8316" w:type="dxa"/>
            <w:gridSpan w:val="9"/>
            <w:tcBorders>
              <w:top w:val="single" w:color="FFFFFF" w:sz="6" w:space="0"/>
              <w:left w:val="single" w:color="FFFFFF" w:sz="6" w:space="0"/>
              <w:right w:val="single" w:color="FFFFFF" w:sz="6" w:space="0"/>
            </w:tcBorders>
            <w:vAlign w:val="center"/>
          </w:tcPr>
          <w:p>
            <w:pPr>
              <w:pStyle w:val="30"/>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848" w:type="dxa"/>
            <w:gridSpan w:val="2"/>
            <w:vAlign w:val="center"/>
          </w:tcPr>
          <w:p>
            <w:pPr>
              <w:pStyle w:val="12"/>
            </w:pPr>
            <w:r>
              <w:t>政府采购项目来源</w:t>
            </w:r>
          </w:p>
        </w:tc>
        <w:tc>
          <w:tcPr>
            <w:tcW w:w="924" w:type="dxa"/>
            <w:vMerge w:val="restart"/>
            <w:vAlign w:val="center"/>
          </w:tcPr>
          <w:p>
            <w:pPr>
              <w:pStyle w:val="12"/>
            </w:pPr>
            <w:r>
              <w:t>采购物品名称</w:t>
            </w:r>
          </w:p>
        </w:tc>
        <w:tc>
          <w:tcPr>
            <w:tcW w:w="924" w:type="dxa"/>
            <w:vMerge w:val="restart"/>
            <w:vAlign w:val="center"/>
          </w:tcPr>
          <w:p>
            <w:pPr>
              <w:pStyle w:val="12"/>
            </w:pPr>
            <w:r>
              <w:t>政府采购目录序号</w:t>
            </w:r>
          </w:p>
        </w:tc>
        <w:tc>
          <w:tcPr>
            <w:tcW w:w="924" w:type="dxa"/>
            <w:vMerge w:val="restart"/>
            <w:vAlign w:val="center"/>
          </w:tcPr>
          <w:p>
            <w:pPr>
              <w:pStyle w:val="12"/>
            </w:pPr>
            <w:r>
              <w:t>计量  单位</w:t>
            </w:r>
          </w:p>
        </w:tc>
        <w:tc>
          <w:tcPr>
            <w:tcW w:w="924" w:type="dxa"/>
            <w:vMerge w:val="restart"/>
            <w:vAlign w:val="center"/>
          </w:tcPr>
          <w:p>
            <w:pPr>
              <w:pStyle w:val="12"/>
            </w:pPr>
            <w:r>
              <w:t>数量</w:t>
            </w:r>
          </w:p>
        </w:tc>
        <w:tc>
          <w:tcPr>
            <w:tcW w:w="924" w:type="dxa"/>
            <w:vMerge w:val="restart"/>
            <w:vAlign w:val="center"/>
          </w:tcPr>
          <w:p>
            <w:pPr>
              <w:pStyle w:val="12"/>
            </w:pPr>
            <w:r>
              <w:t>单价</w:t>
            </w:r>
          </w:p>
        </w:tc>
        <w:tc>
          <w:tcPr>
            <w:tcW w:w="7392" w:type="dxa"/>
            <w:gridSpan w:val="8"/>
            <w:vAlign w:val="center"/>
          </w:tcPr>
          <w:p>
            <w:pPr>
              <w:pStyle w:val="12"/>
            </w:pPr>
            <w:r>
              <w:t>政府采购金额（当年部门预算安排资金）</w:t>
            </w:r>
          </w:p>
        </w:tc>
        <w:tc>
          <w:tcPr>
            <w:tcW w:w="924" w:type="dxa"/>
            <w:vMerge w:val="restart"/>
            <w:vAlign w:val="center"/>
          </w:tcPr>
          <w:p>
            <w:pPr>
              <w:pStyle w:val="12"/>
            </w:pPr>
            <w:r>
              <w:t>2022年  预留中  小微企  业份额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924" w:type="dxa"/>
            <w:vAlign w:val="center"/>
          </w:tcPr>
          <w:p>
            <w:pPr>
              <w:pStyle w:val="12"/>
            </w:pPr>
            <w:r>
              <w:t>项目名称</w:t>
            </w:r>
          </w:p>
        </w:tc>
        <w:tc>
          <w:tcPr>
            <w:tcW w:w="924" w:type="dxa"/>
            <w:vAlign w:val="center"/>
          </w:tcPr>
          <w:p>
            <w:pPr>
              <w:pStyle w:val="12"/>
            </w:pPr>
            <w:r>
              <w:t>预算    资金</w:t>
            </w:r>
          </w:p>
        </w:tc>
        <w:tc>
          <w:tcPr>
            <w:tcW w:w="924" w:type="dxa"/>
            <w:vMerge w:val="continue"/>
          </w:tcPr>
          <w:p/>
        </w:tc>
        <w:tc>
          <w:tcPr>
            <w:tcW w:w="924" w:type="dxa"/>
            <w:vMerge w:val="continue"/>
          </w:tcPr>
          <w:p/>
        </w:tc>
        <w:tc>
          <w:tcPr>
            <w:tcW w:w="924" w:type="dxa"/>
            <w:vMerge w:val="continue"/>
          </w:tcPr>
          <w:p/>
        </w:tc>
        <w:tc>
          <w:tcPr>
            <w:tcW w:w="924" w:type="dxa"/>
            <w:vMerge w:val="continue"/>
          </w:tcPr>
          <w:p/>
        </w:tc>
        <w:tc>
          <w:tcPr>
            <w:tcW w:w="924" w:type="dxa"/>
            <w:vMerge w:val="continue"/>
          </w:tcPr>
          <w:p/>
        </w:tc>
        <w:tc>
          <w:tcPr>
            <w:tcW w:w="924" w:type="dxa"/>
            <w:vAlign w:val="center"/>
          </w:tcPr>
          <w:p>
            <w:pPr>
              <w:pStyle w:val="12"/>
            </w:pPr>
            <w:r>
              <w:t>合计</w:t>
            </w:r>
          </w:p>
        </w:tc>
        <w:tc>
          <w:tcPr>
            <w:tcW w:w="924" w:type="dxa"/>
            <w:vAlign w:val="center"/>
          </w:tcPr>
          <w:p>
            <w:pPr>
              <w:pStyle w:val="12"/>
            </w:pPr>
            <w:r>
              <w:t>一般公共预算拨款</w:t>
            </w:r>
          </w:p>
        </w:tc>
        <w:tc>
          <w:tcPr>
            <w:tcW w:w="924" w:type="dxa"/>
            <w:vAlign w:val="center"/>
          </w:tcPr>
          <w:p>
            <w:pPr>
              <w:pStyle w:val="12"/>
            </w:pPr>
            <w:r>
              <w:t>基金预算拨款</w:t>
            </w:r>
          </w:p>
        </w:tc>
        <w:tc>
          <w:tcPr>
            <w:tcW w:w="924" w:type="dxa"/>
            <w:vAlign w:val="center"/>
          </w:tcPr>
          <w:p>
            <w:pPr>
              <w:pStyle w:val="12"/>
            </w:pPr>
            <w:r>
              <w:t>国有资本经营预算拨款</w:t>
            </w:r>
          </w:p>
        </w:tc>
        <w:tc>
          <w:tcPr>
            <w:tcW w:w="924" w:type="dxa"/>
            <w:vAlign w:val="center"/>
          </w:tcPr>
          <w:p>
            <w:pPr>
              <w:pStyle w:val="12"/>
            </w:pPr>
            <w:r>
              <w:t>财政专户核拨</w:t>
            </w:r>
          </w:p>
        </w:tc>
        <w:tc>
          <w:tcPr>
            <w:tcW w:w="924" w:type="dxa"/>
            <w:vAlign w:val="center"/>
          </w:tcPr>
          <w:p>
            <w:pPr>
              <w:pStyle w:val="12"/>
            </w:pPr>
            <w:r>
              <w:t>单位    资金</w:t>
            </w:r>
          </w:p>
        </w:tc>
        <w:tc>
          <w:tcPr>
            <w:tcW w:w="924" w:type="dxa"/>
            <w:vAlign w:val="center"/>
          </w:tcPr>
          <w:p>
            <w:pPr>
              <w:pStyle w:val="12"/>
            </w:pPr>
            <w:r>
              <w:t>财政拨    款结转</w:t>
            </w:r>
          </w:p>
        </w:tc>
        <w:tc>
          <w:tcPr>
            <w:tcW w:w="924" w:type="dxa"/>
            <w:vAlign w:val="center"/>
          </w:tcPr>
          <w:p>
            <w:pPr>
              <w:pStyle w:val="12"/>
            </w:pPr>
            <w:r>
              <w:t>非财政    拨款结    转结余</w:t>
            </w:r>
          </w:p>
        </w:tc>
        <w:tc>
          <w:tcPr>
            <w:tcW w:w="92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cantSplit/>
          <w:jc w:val="center"/>
        </w:trPr>
        <w:tc>
          <w:tcPr>
            <w:tcW w:w="924" w:type="dxa"/>
            <w:vAlign w:val="center"/>
          </w:tcPr>
          <w:p>
            <w:pPr>
              <w:pStyle w:val="16"/>
            </w:pPr>
            <w:r>
              <w:t>合  计</w:t>
            </w:r>
          </w:p>
        </w:tc>
        <w:tc>
          <w:tcPr>
            <w:tcW w:w="924" w:type="dxa"/>
            <w:vAlign w:val="center"/>
          </w:tcPr>
          <w:p>
            <w:pPr>
              <w:pStyle w:val="17"/>
            </w:pPr>
          </w:p>
        </w:tc>
        <w:tc>
          <w:tcPr>
            <w:tcW w:w="924" w:type="dxa"/>
            <w:vAlign w:val="center"/>
          </w:tcPr>
          <w:p>
            <w:pPr>
              <w:pStyle w:val="18"/>
            </w:pPr>
          </w:p>
        </w:tc>
        <w:tc>
          <w:tcPr>
            <w:tcW w:w="924" w:type="dxa"/>
            <w:vAlign w:val="center"/>
          </w:tcPr>
          <w:p>
            <w:pPr>
              <w:pStyle w:val="18"/>
            </w:pPr>
          </w:p>
        </w:tc>
        <w:tc>
          <w:tcPr>
            <w:tcW w:w="924" w:type="dxa"/>
            <w:vAlign w:val="center"/>
          </w:tcPr>
          <w:p>
            <w:pPr>
              <w:pStyle w:val="16"/>
            </w:pPr>
          </w:p>
        </w:tc>
        <w:tc>
          <w:tcPr>
            <w:tcW w:w="924" w:type="dxa"/>
            <w:vAlign w:val="center"/>
          </w:tcPr>
          <w:p>
            <w:pPr>
              <w:pStyle w:val="17"/>
            </w:pPr>
          </w:p>
        </w:tc>
        <w:tc>
          <w:tcPr>
            <w:tcW w:w="924" w:type="dxa"/>
            <w:vAlign w:val="center"/>
          </w:tcPr>
          <w:p>
            <w:pPr>
              <w:pStyle w:val="17"/>
            </w:pPr>
          </w:p>
        </w:tc>
        <w:tc>
          <w:tcPr>
            <w:tcW w:w="924" w:type="dxa"/>
            <w:vAlign w:val="center"/>
          </w:tcPr>
          <w:p>
            <w:pPr>
              <w:pStyle w:val="17"/>
            </w:pPr>
            <w:r>
              <w:t>1200000.00</w:t>
            </w:r>
          </w:p>
        </w:tc>
        <w:tc>
          <w:tcPr>
            <w:tcW w:w="924" w:type="dxa"/>
            <w:vAlign w:val="center"/>
          </w:tcPr>
          <w:p>
            <w:pPr>
              <w:pStyle w:val="17"/>
            </w:pPr>
            <w:r>
              <w:t>1200000.00</w:t>
            </w:r>
          </w:p>
        </w:tc>
        <w:tc>
          <w:tcPr>
            <w:tcW w:w="924" w:type="dxa"/>
            <w:vAlign w:val="center"/>
          </w:tcPr>
          <w:p>
            <w:pPr>
              <w:pStyle w:val="17"/>
            </w:pPr>
          </w:p>
        </w:tc>
        <w:tc>
          <w:tcPr>
            <w:tcW w:w="924" w:type="dxa"/>
            <w:vAlign w:val="center"/>
          </w:tcPr>
          <w:p>
            <w:pPr>
              <w:pStyle w:val="17"/>
            </w:pPr>
          </w:p>
        </w:tc>
        <w:tc>
          <w:tcPr>
            <w:tcW w:w="924" w:type="dxa"/>
            <w:vAlign w:val="center"/>
          </w:tcPr>
          <w:p>
            <w:pPr>
              <w:pStyle w:val="17"/>
            </w:pPr>
          </w:p>
        </w:tc>
        <w:tc>
          <w:tcPr>
            <w:tcW w:w="924" w:type="dxa"/>
            <w:vAlign w:val="center"/>
          </w:tcPr>
          <w:p>
            <w:pPr>
              <w:pStyle w:val="17"/>
            </w:pPr>
          </w:p>
        </w:tc>
        <w:tc>
          <w:tcPr>
            <w:tcW w:w="924" w:type="dxa"/>
            <w:vAlign w:val="center"/>
          </w:tcPr>
          <w:p>
            <w:pPr>
              <w:pStyle w:val="17"/>
            </w:pPr>
          </w:p>
        </w:tc>
        <w:tc>
          <w:tcPr>
            <w:tcW w:w="924" w:type="dxa"/>
            <w:vAlign w:val="center"/>
          </w:tcPr>
          <w:p>
            <w:pPr>
              <w:pStyle w:val="17"/>
            </w:pPr>
          </w:p>
        </w:tc>
        <w:tc>
          <w:tcPr>
            <w:tcW w:w="924" w:type="dxa"/>
            <w:vAlign w:val="center"/>
          </w:tcPr>
          <w:p>
            <w:pPr>
              <w:pStyle w:val="17"/>
            </w:pPr>
            <w:r>
              <w:t>1200000.00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924" w:type="dxa"/>
            <w:vAlign w:val="center"/>
          </w:tcPr>
          <w:p>
            <w:pPr>
              <w:pStyle w:val="16"/>
            </w:pPr>
            <w:r>
              <w:t>顺平县台鱼乡人民政府（本级）小计</w:t>
            </w:r>
          </w:p>
        </w:tc>
        <w:tc>
          <w:tcPr>
            <w:tcW w:w="924" w:type="dxa"/>
            <w:vAlign w:val="center"/>
          </w:tcPr>
          <w:p>
            <w:pPr>
              <w:pStyle w:val="17"/>
            </w:pPr>
          </w:p>
        </w:tc>
        <w:tc>
          <w:tcPr>
            <w:tcW w:w="924" w:type="dxa"/>
            <w:vAlign w:val="center"/>
          </w:tcPr>
          <w:p>
            <w:pPr>
              <w:pStyle w:val="18"/>
            </w:pPr>
          </w:p>
        </w:tc>
        <w:tc>
          <w:tcPr>
            <w:tcW w:w="924" w:type="dxa"/>
            <w:vAlign w:val="center"/>
          </w:tcPr>
          <w:p>
            <w:pPr>
              <w:pStyle w:val="18"/>
            </w:pPr>
          </w:p>
        </w:tc>
        <w:tc>
          <w:tcPr>
            <w:tcW w:w="924" w:type="dxa"/>
            <w:vAlign w:val="center"/>
          </w:tcPr>
          <w:p>
            <w:pPr>
              <w:pStyle w:val="16"/>
            </w:pPr>
          </w:p>
        </w:tc>
        <w:tc>
          <w:tcPr>
            <w:tcW w:w="924" w:type="dxa"/>
            <w:vAlign w:val="center"/>
          </w:tcPr>
          <w:p>
            <w:pPr>
              <w:pStyle w:val="17"/>
            </w:pPr>
          </w:p>
        </w:tc>
        <w:tc>
          <w:tcPr>
            <w:tcW w:w="924" w:type="dxa"/>
            <w:vAlign w:val="center"/>
          </w:tcPr>
          <w:p>
            <w:pPr>
              <w:pStyle w:val="17"/>
            </w:pPr>
          </w:p>
        </w:tc>
        <w:tc>
          <w:tcPr>
            <w:tcW w:w="924" w:type="dxa"/>
            <w:vAlign w:val="center"/>
          </w:tcPr>
          <w:p>
            <w:pPr>
              <w:pStyle w:val="17"/>
            </w:pPr>
            <w:r>
              <w:t>1200000.00</w:t>
            </w:r>
          </w:p>
        </w:tc>
        <w:tc>
          <w:tcPr>
            <w:tcW w:w="924" w:type="dxa"/>
            <w:vAlign w:val="center"/>
          </w:tcPr>
          <w:p>
            <w:pPr>
              <w:pStyle w:val="17"/>
            </w:pPr>
            <w:r>
              <w:t>1200000.00</w:t>
            </w:r>
          </w:p>
        </w:tc>
        <w:tc>
          <w:tcPr>
            <w:tcW w:w="924" w:type="dxa"/>
            <w:vAlign w:val="center"/>
          </w:tcPr>
          <w:p>
            <w:pPr>
              <w:pStyle w:val="17"/>
            </w:pPr>
          </w:p>
        </w:tc>
        <w:tc>
          <w:tcPr>
            <w:tcW w:w="924" w:type="dxa"/>
            <w:vAlign w:val="center"/>
          </w:tcPr>
          <w:p>
            <w:pPr>
              <w:pStyle w:val="17"/>
            </w:pPr>
          </w:p>
        </w:tc>
        <w:tc>
          <w:tcPr>
            <w:tcW w:w="924" w:type="dxa"/>
            <w:vAlign w:val="center"/>
          </w:tcPr>
          <w:p>
            <w:pPr>
              <w:pStyle w:val="17"/>
            </w:pPr>
          </w:p>
        </w:tc>
        <w:tc>
          <w:tcPr>
            <w:tcW w:w="924" w:type="dxa"/>
            <w:vAlign w:val="center"/>
          </w:tcPr>
          <w:p>
            <w:pPr>
              <w:pStyle w:val="17"/>
            </w:pPr>
          </w:p>
        </w:tc>
        <w:tc>
          <w:tcPr>
            <w:tcW w:w="924" w:type="dxa"/>
            <w:vAlign w:val="center"/>
          </w:tcPr>
          <w:p>
            <w:pPr>
              <w:pStyle w:val="17"/>
            </w:pPr>
          </w:p>
        </w:tc>
        <w:tc>
          <w:tcPr>
            <w:tcW w:w="924" w:type="dxa"/>
            <w:vAlign w:val="center"/>
          </w:tcPr>
          <w:p>
            <w:pPr>
              <w:pStyle w:val="17"/>
            </w:pPr>
          </w:p>
        </w:tc>
        <w:tc>
          <w:tcPr>
            <w:tcW w:w="924" w:type="dxa"/>
            <w:vAlign w:val="center"/>
          </w:tcPr>
          <w:p>
            <w:pPr>
              <w:pStyle w:val="17"/>
            </w:pPr>
            <w:r>
              <w:t>1200000.00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924" w:type="dxa"/>
            <w:vAlign w:val="center"/>
          </w:tcPr>
          <w:p>
            <w:pPr>
              <w:pStyle w:val="14"/>
            </w:pPr>
            <w:r>
              <w:t>农村保洁服务费（台鱼乡2021年10月10日-2022年12月</w:t>
            </w:r>
          </w:p>
        </w:tc>
        <w:tc>
          <w:tcPr>
            <w:tcW w:w="924" w:type="dxa"/>
            <w:vAlign w:val="center"/>
          </w:tcPr>
          <w:p>
            <w:pPr>
              <w:pStyle w:val="13"/>
            </w:pPr>
            <w:r>
              <w:t>1400000.00</w:t>
            </w:r>
          </w:p>
        </w:tc>
        <w:tc>
          <w:tcPr>
            <w:tcW w:w="924" w:type="dxa"/>
            <w:vAlign w:val="center"/>
          </w:tcPr>
          <w:p>
            <w:pPr>
              <w:pStyle w:val="14"/>
            </w:pPr>
            <w:r>
              <w:t>清扫服务</w:t>
            </w:r>
          </w:p>
        </w:tc>
        <w:tc>
          <w:tcPr>
            <w:tcW w:w="924" w:type="dxa"/>
            <w:vAlign w:val="center"/>
          </w:tcPr>
          <w:p>
            <w:pPr>
              <w:pStyle w:val="14"/>
            </w:pPr>
            <w:r>
              <w:t>C160101</w:t>
            </w:r>
          </w:p>
        </w:tc>
        <w:tc>
          <w:tcPr>
            <w:tcW w:w="924" w:type="dxa"/>
            <w:vAlign w:val="center"/>
          </w:tcPr>
          <w:p>
            <w:pPr>
              <w:pStyle w:val="15"/>
            </w:pPr>
            <w:r>
              <w:t>元</w:t>
            </w:r>
          </w:p>
        </w:tc>
        <w:tc>
          <w:tcPr>
            <w:tcW w:w="924" w:type="dxa"/>
            <w:vAlign w:val="center"/>
          </w:tcPr>
          <w:p>
            <w:pPr>
              <w:pStyle w:val="13"/>
            </w:pPr>
            <w:r>
              <w:t>1</w:t>
            </w:r>
          </w:p>
        </w:tc>
        <w:tc>
          <w:tcPr>
            <w:tcW w:w="924" w:type="dxa"/>
            <w:vAlign w:val="center"/>
          </w:tcPr>
          <w:p>
            <w:pPr>
              <w:pStyle w:val="13"/>
            </w:pPr>
            <w:r>
              <w:t>1200000.00</w:t>
            </w:r>
          </w:p>
        </w:tc>
        <w:tc>
          <w:tcPr>
            <w:tcW w:w="924" w:type="dxa"/>
            <w:vAlign w:val="center"/>
          </w:tcPr>
          <w:p>
            <w:pPr>
              <w:pStyle w:val="13"/>
            </w:pPr>
            <w:r>
              <w:t>1200000.00</w:t>
            </w:r>
          </w:p>
        </w:tc>
        <w:tc>
          <w:tcPr>
            <w:tcW w:w="924" w:type="dxa"/>
            <w:vAlign w:val="center"/>
          </w:tcPr>
          <w:p>
            <w:pPr>
              <w:pStyle w:val="13"/>
            </w:pPr>
            <w:r>
              <w:t>1200000.00</w:t>
            </w:r>
          </w:p>
        </w:tc>
        <w:tc>
          <w:tcPr>
            <w:tcW w:w="924" w:type="dxa"/>
            <w:vAlign w:val="center"/>
          </w:tcPr>
          <w:p>
            <w:pPr>
              <w:pStyle w:val="13"/>
            </w:pPr>
          </w:p>
        </w:tc>
        <w:tc>
          <w:tcPr>
            <w:tcW w:w="924" w:type="dxa"/>
            <w:vAlign w:val="center"/>
          </w:tcPr>
          <w:p>
            <w:pPr>
              <w:pStyle w:val="13"/>
            </w:pPr>
          </w:p>
        </w:tc>
        <w:tc>
          <w:tcPr>
            <w:tcW w:w="924" w:type="dxa"/>
            <w:vAlign w:val="center"/>
          </w:tcPr>
          <w:p>
            <w:pPr>
              <w:pStyle w:val="13"/>
            </w:pPr>
          </w:p>
        </w:tc>
        <w:tc>
          <w:tcPr>
            <w:tcW w:w="924" w:type="dxa"/>
            <w:vAlign w:val="center"/>
          </w:tcPr>
          <w:p>
            <w:pPr>
              <w:pStyle w:val="13"/>
            </w:pPr>
          </w:p>
        </w:tc>
        <w:tc>
          <w:tcPr>
            <w:tcW w:w="924" w:type="dxa"/>
            <w:vAlign w:val="center"/>
          </w:tcPr>
          <w:p>
            <w:pPr>
              <w:pStyle w:val="13"/>
            </w:pPr>
          </w:p>
        </w:tc>
        <w:tc>
          <w:tcPr>
            <w:tcW w:w="924" w:type="dxa"/>
            <w:vAlign w:val="center"/>
          </w:tcPr>
          <w:p>
            <w:pPr>
              <w:pStyle w:val="13"/>
            </w:pPr>
          </w:p>
        </w:tc>
        <w:tc>
          <w:tcPr>
            <w:tcW w:w="924" w:type="dxa"/>
            <w:vAlign w:val="center"/>
          </w:tcPr>
          <w:p>
            <w:pPr>
              <w:pStyle w:val="13"/>
            </w:pPr>
            <w:r>
              <w:t>1200000.00</w:t>
            </w:r>
          </w:p>
        </w:tc>
      </w:tr>
    </w:tbl>
    <w:p>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2"/>
      </w:pPr>
      <w:bookmarkStart w:id="15" w:name="_Toc_3_3_0000000016"/>
      <w:r>
        <w:rPr>
          <w:rFonts w:ascii="黑体" w:hAnsi="黑体" w:eastAsia="黑体" w:cs="黑体"/>
          <w:color w:val="000000"/>
          <w:sz w:val="32"/>
        </w:rPr>
        <w:t>七、国有资产信息</w:t>
      </w:r>
      <w:bookmarkEnd w:id="15"/>
    </w:p>
    <w:p>
      <w:pPr>
        <w:spacing w:before="0" w:after="0" w:line="500" w:lineRule="exact"/>
        <w:ind w:firstLine="560"/>
        <w:jc w:val="left"/>
        <w:outlineLvl w:val="9"/>
      </w:pPr>
      <w:r>
        <w:rPr>
          <w:rFonts w:ascii="Times New Roman" w:hAnsi="Times New Roman" w:eastAsia="方正仿宋_GBK" w:cs="Times New Roman"/>
          <w:b w:val="0"/>
          <w:color w:val="000000"/>
          <w:sz w:val="28"/>
        </w:rPr>
        <w:t>顺平县台鱼乡人民政府（含所属单位）上年末固定资产金额为0.00万元（详见下表）。本年度拟购置固定资产总额为0.00万元，已按要求列入政府采购预算，详见政府采购预算表。</w:t>
      </w:r>
    </w:p>
    <w:p>
      <w:pPr>
        <w:spacing w:before="0" w:after="0" w:line="240" w:lineRule="auto"/>
        <w:ind w:firstLine="0"/>
        <w:jc w:val="center"/>
        <w:outlineLvl w:val="9"/>
      </w:pPr>
      <w:r>
        <w:rPr>
          <w:rFonts w:ascii="方正小标宋_GBK" w:hAnsi="方正小标宋_GBK" w:eastAsia="方正小标宋_GBK" w:cs="方正小标宋_GBK"/>
          <w:color w:val="000000"/>
          <w:sz w:val="36"/>
        </w:rPr>
        <w:t>部门固定资产占用情况表</w:t>
      </w:r>
    </w:p>
    <w:tbl>
      <w:tblPr>
        <w:tblStyle w:val="6"/>
        <w:tblW w:w="1479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933"/>
        <w:gridCol w:w="4933"/>
        <w:gridCol w:w="493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4933" w:type="dxa"/>
            <w:tcBorders>
              <w:top w:val="single" w:color="FFFFFF" w:sz="6" w:space="0"/>
              <w:left w:val="single" w:color="FFFFFF" w:sz="6" w:space="0"/>
              <w:right w:val="single" w:color="FFFFFF" w:sz="6" w:space="0"/>
            </w:tcBorders>
            <w:vAlign w:val="center"/>
          </w:tcPr>
          <w:p>
            <w:pPr>
              <w:pStyle w:val="11"/>
            </w:pPr>
            <w:r>
              <w:t>809顺平县台鱼乡人民政府</w:t>
            </w:r>
          </w:p>
        </w:tc>
        <w:tc>
          <w:tcPr>
            <w:tcW w:w="9866" w:type="dxa"/>
            <w:gridSpan w:val="2"/>
            <w:tcBorders>
              <w:top w:val="single" w:color="FFFFFF" w:sz="6" w:space="0"/>
              <w:left w:val="single" w:color="FFFFFF" w:sz="6" w:space="0"/>
              <w:right w:val="single" w:color="FFFFFF" w:sz="6" w:space="0"/>
            </w:tcBorders>
            <w:vAlign w:val="center"/>
          </w:tcPr>
          <w:p>
            <w:pPr>
              <w:pStyle w:val="9"/>
            </w:pPr>
            <w:r>
              <w:t>截止时间：2021-12-31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4933" w:type="dxa"/>
            <w:vAlign w:val="center"/>
          </w:tcPr>
          <w:p>
            <w:pPr>
              <w:pStyle w:val="12"/>
            </w:pPr>
            <w:r>
              <w:t>项   目</w:t>
            </w:r>
          </w:p>
        </w:tc>
        <w:tc>
          <w:tcPr>
            <w:tcW w:w="4933" w:type="dxa"/>
            <w:vAlign w:val="center"/>
          </w:tcPr>
          <w:p>
            <w:pPr>
              <w:pStyle w:val="12"/>
            </w:pPr>
            <w:r>
              <w:t>数量</w:t>
            </w:r>
          </w:p>
        </w:tc>
        <w:tc>
          <w:tcPr>
            <w:tcW w:w="4933" w:type="dxa"/>
            <w:vAlign w:val="center"/>
          </w:tcPr>
          <w:p>
            <w:pPr>
              <w:pStyle w:val="12"/>
            </w:pPr>
            <w:r>
              <w:t>价值（金额单位：元）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4933" w:type="dxa"/>
            <w:vAlign w:val="center"/>
          </w:tcPr>
          <w:p>
            <w:pPr>
              <w:pStyle w:val="14"/>
            </w:pPr>
          </w:p>
        </w:tc>
        <w:tc>
          <w:tcPr>
            <w:tcW w:w="4933" w:type="dxa"/>
            <w:vAlign w:val="center"/>
          </w:tcPr>
          <w:p>
            <w:pPr>
              <w:pStyle w:val="15"/>
            </w:pPr>
          </w:p>
        </w:tc>
        <w:tc>
          <w:tcPr>
            <w:tcW w:w="4933" w:type="dxa"/>
            <w:vAlign w:val="center"/>
          </w:tcPr>
          <w:p>
            <w:pPr>
              <w:pStyle w:val="13"/>
            </w:pPr>
          </w:p>
        </w:tc>
      </w:tr>
    </w:tbl>
    <w:p>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pPr>
        <w:spacing w:before="0" w:after="0"/>
        <w:ind w:firstLine="640"/>
        <w:jc w:val="left"/>
        <w:outlineLvl w:val="9"/>
      </w:pPr>
      <w:r>
        <w:rPr>
          <w:rFonts w:ascii="Times New Roman" w:hAnsi="Times New Roman" w:eastAsia="方正仿宋_GBK" w:cs="Times New Roman"/>
          <w:color w:val="000000"/>
          <w:sz w:val="32"/>
        </w:rPr>
        <w:t xml:space="preserve"> </w:t>
      </w:r>
    </w:p>
    <w:p>
      <w:pPr>
        <w:spacing w:before="10" w:after="10" w:line="240" w:lineRule="auto"/>
        <w:ind w:firstLine="640"/>
        <w:jc w:val="left"/>
        <w:outlineLvl w:val="2"/>
      </w:pPr>
      <w:bookmarkStart w:id="16" w:name="_Toc_3_3_0000000017"/>
      <w:r>
        <w:rPr>
          <w:rFonts w:ascii="黑体" w:hAnsi="黑体" w:eastAsia="黑体" w:cs="黑体"/>
          <w:color w:val="000000"/>
          <w:sz w:val="32"/>
        </w:rPr>
        <w:t>八、名词解释</w:t>
      </w:r>
      <w:bookmarkEnd w:id="16"/>
    </w:p>
    <w:p>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一般公共预算拨款收入：</w:t>
      </w:r>
      <w:r>
        <w:rPr>
          <w:rFonts w:ascii="Times New Roman" w:hAnsi="Times New Roman" w:eastAsia="方正仿宋_GBK" w:cs="Times New Roman"/>
          <w:b w:val="0"/>
          <w:color w:val="000000"/>
          <w:sz w:val="28"/>
        </w:rPr>
        <w:t>指省级财政当年拨付的资金。</w:t>
      </w:r>
    </w:p>
    <w:p>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其他收入：</w:t>
      </w:r>
      <w:r>
        <w:rPr>
          <w:rFonts w:ascii="Times New Roman" w:hAnsi="Times New Roman" w:eastAsia="方正仿宋_GBK" w:cs="Times New Roman"/>
          <w:b w:val="0"/>
          <w:color w:val="000000"/>
          <w:sz w:val="28"/>
        </w:rPr>
        <w:t>指除“一般公共预算拨款收入”、“事业收入”等以外的收入。主要是按规定动用的租房收入、存款利息收入等。</w:t>
      </w:r>
    </w:p>
    <w:p>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基本支出：</w:t>
      </w:r>
      <w:r>
        <w:rPr>
          <w:rFonts w:ascii="Times New Roman" w:hAnsi="Times New Roman" w:eastAsia="方正仿宋_GBK" w:cs="Times New Roman"/>
          <w:b w:val="0"/>
          <w:color w:val="000000"/>
          <w:sz w:val="28"/>
        </w:rPr>
        <w:t>指为保障机构正常运转、完成日常工作任务而发生的人员支出和公用支出。</w:t>
      </w:r>
    </w:p>
    <w:p>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项目支出：</w:t>
      </w:r>
      <w:r>
        <w:rPr>
          <w:rFonts w:ascii="Times New Roman" w:hAnsi="Times New Roman" w:eastAsia="方正仿宋_GBK" w:cs="Times New Roman"/>
          <w:b w:val="0"/>
          <w:color w:val="000000"/>
          <w:sz w:val="28"/>
        </w:rPr>
        <w:t>指在基本支出之外为完成特定行政任务和事业发展目标所发生的支出。</w:t>
      </w:r>
    </w:p>
    <w:p>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上缴上级支出：</w:t>
      </w:r>
      <w:r>
        <w:rPr>
          <w:rFonts w:ascii="Times New Roman" w:hAnsi="Times New Roman" w:eastAsia="方正仿宋_GBK" w:cs="Times New Roman"/>
          <w:b w:val="0"/>
          <w:color w:val="000000"/>
          <w:sz w:val="28"/>
        </w:rPr>
        <w:t>指下级单位上缴上级的支出。</w:t>
      </w:r>
    </w:p>
    <w:p>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省级财政预算管理的“三公”经费，是指省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机关运行费：</w:t>
      </w:r>
      <w:r>
        <w:rPr>
          <w:rFonts w:ascii="Times New Roman" w:hAnsi="Times New Roman" w:eastAsia="方正仿宋_GBK" w:cs="Times New Roman"/>
          <w:b w:val="0"/>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指以前年度尚未完成、结转到本年仍按原规定用途继续使用的资金。</w:t>
      </w:r>
    </w:p>
    <w:p>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pPr>
        <w:spacing w:before="10" w:after="10" w:line="240" w:lineRule="auto"/>
        <w:ind w:firstLine="640"/>
        <w:jc w:val="left"/>
        <w:outlineLvl w:val="2"/>
      </w:pPr>
      <w:bookmarkStart w:id="17" w:name="_Toc_3_3_0000000018"/>
      <w:r>
        <w:rPr>
          <w:rFonts w:ascii="黑体" w:hAnsi="黑体" w:eastAsia="黑体" w:cs="黑体"/>
          <w:color w:val="000000"/>
          <w:sz w:val="32"/>
        </w:rPr>
        <w:t>九、其他需要说明的事项</w:t>
      </w:r>
      <w:bookmarkEnd w:id="17"/>
    </w:p>
    <w:p>
      <w:pPr>
        <w:spacing w:before="0" w:after="0" w:line="500" w:lineRule="exact"/>
        <w:ind w:firstLine="560"/>
        <w:jc w:val="left"/>
        <w:outlineLvl w:val="9"/>
        <w:sectPr>
          <w:pgSz w:w="16840" w:h="11900" w:orient="landscape"/>
          <w:pgMar w:top="1361" w:right="1020" w:bottom="1134" w:left="1020" w:header="720" w:footer="720" w:gutter="0"/>
          <w:cols w:space="720" w:num="1"/>
        </w:sectPr>
      </w:pPr>
      <w:r>
        <w:rPr>
          <w:rFonts w:ascii="Times New Roman" w:hAnsi="Times New Roman" w:eastAsia="方正仿宋_GBK" w:cs="Times New Roman"/>
          <w:b w:val="0"/>
          <w:color w:val="000000"/>
          <w:sz w:val="28"/>
        </w:rPr>
        <w:t>我部门无其他需要说明的事项。</w:t>
      </w:r>
    </w:p>
    <w:p>
      <w:pPr>
        <w:spacing w:before="0" w:after="0" w:line="240" w:lineRule="auto"/>
        <w:ind w:firstLine="0"/>
        <w:jc w:val="center"/>
        <w:outlineLvl w:val="9"/>
      </w:pPr>
      <w:r>
        <w:rPr>
          <w:rFonts w:ascii="方正小标宋_GBK" w:hAnsi="方正小标宋_GBK" w:eastAsia="方正小标宋_GBK" w:cs="方正小标宋_GBK"/>
          <w:color w:val="000000"/>
          <w:sz w:val="44"/>
        </w:rPr>
        <w:t xml:space="preserve"> </w:t>
      </w:r>
    </w:p>
    <w:p>
      <w:pPr>
        <w:spacing w:before="0" w:after="0" w:line="500" w:lineRule="exact"/>
        <w:ind w:firstLine="560"/>
        <w:jc w:val="left"/>
        <w:outlineLvl w:val="9"/>
      </w:pP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方正小标宋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 "page number"</w:instrText>
    </w:r>
    <w:r>
      <w:fldChar w:fldCharType="separate"/>
    </w:r>
    <w:r>
      <w:t>page number</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left"/>
    </w:pPr>
    <w:r>
      <w:fldChar w:fldCharType="begin"/>
    </w:r>
    <w:r>
      <w:instrText xml:space="preserve">PAGE "page number"</w:instrText>
    </w:r>
    <w:r>
      <w:fldChar w:fldCharType="separate"/>
    </w:r>
    <w:r>
      <w:t>page number</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3YWRhNmE4YjhlZTNmODY1YjJmNTEyZTM4M2Q5OTQifQ=="/>
  </w:docVars>
  <w:rsids>
    <w:rsidRoot w:val="00000000"/>
    <w:rsid w:val="41223B9E"/>
    <w:rsid w:val="58F04D16"/>
    <w:rsid w:val="6A73381E"/>
    <w:rsid w:val="7877399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toc 3"/>
    <w:basedOn w:val="1"/>
    <w:next w:val="1"/>
    <w:qFormat/>
    <w:uiPriority w:val="0"/>
    <w:pPr>
      <w:ind w:left="480"/>
    </w:pPr>
  </w:style>
  <w:style w:type="paragraph" w:styleId="3">
    <w:name w:val="toc 1"/>
    <w:basedOn w:val="1"/>
    <w:next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4">
    <w:name w:val="toc 4"/>
    <w:basedOn w:val="1"/>
    <w:next w:val="1"/>
    <w:qFormat/>
    <w:uiPriority w:val="0"/>
    <w:pPr>
      <w:ind w:left="720"/>
    </w:pPr>
  </w:style>
  <w:style w:type="paragraph" w:styleId="5">
    <w:name w:val="toc 2"/>
    <w:basedOn w:val="1"/>
    <w:next w:val="1"/>
    <w:qFormat/>
    <w:uiPriority w:val="0"/>
    <w:pPr>
      <w:ind w:left="240"/>
    </w:pPr>
  </w:style>
  <w:style w:type="table" w:styleId="7">
    <w:name w:val="Table Grid"/>
    <w:basedOn w:val="6"/>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9">
    <w:name w:val="单元格样式22"/>
    <w:basedOn w:val="1"/>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10">
    <w:name w:val="单元格样式21"/>
    <w:basedOn w:val="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11">
    <w:name w:val="单元格样式20"/>
    <w:basedOn w:val="1"/>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2">
    <w:name w:val="单元格样式1"/>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3">
    <w:name w:val="单元格样式4"/>
    <w:basedOn w:val="1"/>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4">
    <w:name w:val="单元格样式2"/>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5">
    <w:name w:val="单元格样式3"/>
    <w:basedOn w:val="1"/>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6">
    <w:name w:val="单元格样式6"/>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7">
    <w:name w:val="单元格样式7"/>
    <w:basedOn w:val="1"/>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8">
    <w:name w:val="单元格样式5"/>
    <w:basedOn w:val="1"/>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9">
    <w:name w:val="插入文本样式-插入部门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预算公开部门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插入文本样式-插入预算公开部门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2">
    <w:name w:val="插入文本样式-插入预算公开部门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3">
    <w:name w:val="插入文本样式-插入总体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4">
    <w:name w:val="插入文本样式-插入职责分类绩效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5">
    <w:name w:val="插入文本样式-插入实现年度发展规划目标的保障措施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6">
    <w:name w:val="Normal_75ddf79f-70b3-4820-9ce5-35477c938b78"/>
    <w:qFormat/>
    <w:uiPriority w:val="0"/>
    <w:rPr>
      <w:rFonts w:ascii="Times New Roman" w:hAnsi="Times New Roman" w:eastAsia="Times New Roman" w:cstheme="minorBidi"/>
      <w:sz w:val="24"/>
      <w:szCs w:val="24"/>
      <w:lang w:val="en-US" w:eastAsia="uk-UA" w:bidi="ar-SA"/>
    </w:rPr>
  </w:style>
  <w:style w:type="paragraph" w:customStyle="1" w:styleId="27">
    <w:name w:val="单元格样式1_24a2300f-e942-43c7-9e6e-8adab0391dee"/>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28">
    <w:name w:val="单元格样式2_16c38ed0-1921-445c-aa06-836069b590cf"/>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29">
    <w:name w:val="单元格样式3_c2e484eb-1fc1-474d-ae46-d3de237f19bc"/>
    <w:basedOn w:val="1"/>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30">
    <w:name w:val="单元格样式23"/>
    <w:basedOn w:val="1"/>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31">
    <w:name w:val="插入文本样式-插入单位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32">
    <w:name w:val="插入文本样式-插入预算公开单位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33">
    <w:name w:val="插入文本样式-插入预算公开单位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34">
    <w:name w:val="插入文本样式-插入预算公开单位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4.xml"/><Relationship Id="rId8" Type="http://schemas.openxmlformats.org/officeDocument/2006/relationships/customXml" Target="../customXml/item3.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12.xml"/><Relationship Id="rId16" Type="http://schemas.openxmlformats.org/officeDocument/2006/relationships/customXml" Target="../customXml/item11.xml"/><Relationship Id="rId15" Type="http://schemas.openxmlformats.org/officeDocument/2006/relationships/customXml" Target="../customXml/item10.xml"/><Relationship Id="rId14" Type="http://schemas.openxmlformats.org/officeDocument/2006/relationships/customXml" Target="../customXml/item9.xml"/><Relationship Id="rId13" Type="http://schemas.openxmlformats.org/officeDocument/2006/relationships/customXml" Target="../customXml/item8.xml"/><Relationship Id="rId12" Type="http://schemas.openxmlformats.org/officeDocument/2006/relationships/customXml" Target="../customXml/item7.xml"/><Relationship Id="rId11" Type="http://schemas.openxmlformats.org/officeDocument/2006/relationships/customXml" Target="../customXml/item6.xml"/><Relationship Id="rId10" Type="http://schemas.openxmlformats.org/officeDocument/2006/relationships/customXml" Target="../customXml/item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2022-02-11T16:47:34Z</dcterms:created>
  <dcterms:modified xsi:type="dcterms:W3CDTF">2022-02-11T08:47:34Z</dcterms:modified>
</cp:coreProperties>
</file>

<file path=customXml/item2.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2022-02-11T16:47:44Z</dcterms:created>
  <dcterms:modified xsi:type="dcterms:W3CDTF">2022-02-11T08:47:44Z</dcterms:modified>
</cp:coreProperties>
</file>

<file path=customXml/item3.xml><?xml version="1.0" encoding="utf-8"?>
<Properties xmlns:vt="http://schemas.openxmlformats.org/officeDocument/2006/docPropsVTypes" xmlns="http://schemas.openxmlformats.org/officeDocument/2006/extended-properties">
  <Application>Spire.Doc</Application>
  <AppVersion>12.0000</AppVersion>
</Properties>
</file>

<file path=customXml/item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2022-02-11T16:47:42Z</dcterms:created>
  <dcterms:modified xsi:type="dcterms:W3CDTF">2022-02-11T08:47:42Z</dcterms:modified>
</cp:coreProperties>
</file>

<file path=customXml/item5.xml><?xml version="1.0" encoding="utf-8"?>
<Properties xmlns:vt="http://schemas.openxmlformats.org/officeDocument/2006/docPropsVTypes" xmlns="http://schemas.openxmlformats.org/officeDocument/2006/extended-properties">
  <Application>Spire.Doc</Application>
  <AppVersion>12.0000</AppVersion>
</Properties>
</file>

<file path=customXml/item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2022-02-11T16:47:40Z</dcterms:created>
  <dcterms:modified xsi:type="dcterms:W3CDTF">2022-02-11T08:47:39Z</dcterms:modified>
</cp:coreProperties>
</file>

<file path=customXml/item7.xml><?xml version="1.0" encoding="utf-8"?>
<Properties xmlns:vt="http://schemas.openxmlformats.org/officeDocument/2006/docPropsVTypes" xmlns="http://schemas.openxmlformats.org/officeDocument/2006/extended-properties">
  <Application>Spire.Doc</Application>
  <AppVersion>12.0000</AppVersion>
</Properties>
</file>

<file path=customXml/item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2022-02-11T16:47:37Z</dcterms:created>
  <dcterms:modified xsi:type="dcterms:W3CDTF">2022-02-11T08:47:37Z</dcterms:modified>
</cp:coreProperties>
</file>

<file path=customXml/item9.xml><?xml version="1.0" encoding="utf-8"?>
<Properties xmlns:vt="http://schemas.openxmlformats.org/officeDocument/2006/docPropsVTypes" xmlns="http://schemas.openxmlformats.org/officeDocument/2006/extended-properties">
  <Application>Spire.Doc</Application>
  <AppVersion>12.0000</AppVersion>
</Properties>
</file>

<file path=customXml/item10.xml><?xml version="1.0" encoding="utf-8"?>
<Properties xmlns:vt="http://schemas.openxmlformats.org/officeDocument/2006/docPropsVTypes" xmlns="http://schemas.openxmlformats.org/officeDocument/2006/extended-properties">
  <Application>Spire.Doc</Application>
  <AppVersion>12.0000</AppVersion>
</Properties>
</file>

<file path=customXml/item1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2022-02-11T16:47:44Z</dcterms:created>
  <dcterms:modified xsi:type="dcterms:W3CDTF">2022-02-11T08:47:44Z</dcterms:modified>
</cp:coreProperties>
</file>

<file path=customXml/item12.xml><?xml version="1.0" encoding="utf-8"?>
<Properties xmlns:vt="http://schemas.openxmlformats.org/officeDocument/2006/docPropsVTypes" xmlns="http://schemas.openxmlformats.org/officeDocument/2006/extended-properties">
  <Application>Spire.Doc</Application>
  <AppVersion>12.0000</AppVersion>
</Properties>
</file>

<file path=customXml/itemProps1.xml><?xml version="1.0" encoding="utf-8"?>
<ds:datastoreItem xmlns:ds="http://schemas.openxmlformats.org/officeDocument/2006/customXml" ds:itemID="{d3a38b72-92fc-495d-9653-3dffd97e512b}">
  <ds:schemaRefs/>
</ds:datastoreItem>
</file>

<file path=customXml/itemProps2.xml><?xml version="1.0" encoding="utf-8"?>
<ds:datastoreItem xmlns:ds="http://schemas.openxmlformats.org/officeDocument/2006/customXml" ds:itemID="{521b010d-a058-4276-b51a-8aca59553c6c}">
  <ds:schemaRefs/>
</ds:datastoreItem>
</file>

<file path=customXml/itemProps3.xml><?xml version="1.0" encoding="utf-8"?>
<ds:datastoreItem xmlns:ds="http://schemas.openxmlformats.org/officeDocument/2006/customXml" ds:itemID="{23d146f2-0f64-46e8-b5b3-cdb6585f43c2}">
  <ds:schemaRefs/>
</ds:datastoreItem>
</file>

<file path=customXml/itemProps4.xml><?xml version="1.0" encoding="utf-8"?>
<ds:datastoreItem xmlns:ds="http://schemas.openxmlformats.org/officeDocument/2006/customXml" ds:itemID="{9c66f203-ce48-4198-b45a-bac3d6821940}">
  <ds:schemaRefs/>
</ds:datastoreItem>
</file>

<file path=customXml/itemProps5.xml><?xml version="1.0" encoding="utf-8"?>
<ds:datastoreItem xmlns:ds="http://schemas.openxmlformats.org/officeDocument/2006/customXml" ds:itemID="{f748e957-1e8e-4c6d-ada6-f9730aa9ed3d}">
  <ds:schemaRefs/>
</ds:datastoreItem>
</file>

<file path=customXml/itemProps6.xml><?xml version="1.0" encoding="utf-8"?>
<ds:datastoreItem xmlns:ds="http://schemas.openxmlformats.org/officeDocument/2006/customXml" ds:itemID="{be11b5e6-ff4b-4c19-8341-9ece90852723}">
  <ds:schemaRefs/>
</ds:datastoreItem>
</file>

<file path=customXml/itemProps7.xml><?xml version="1.0" encoding="utf-8"?>
<ds:datastoreItem xmlns:ds="http://schemas.openxmlformats.org/officeDocument/2006/customXml" ds:itemID="{82ea3c81-a043-4c59-938a-2a8c96446967}">
  <ds:schemaRefs/>
</ds:datastoreItem>
</file>

<file path=customXml/itemProps8.xml><?xml version="1.0" encoding="utf-8"?>
<ds:datastoreItem xmlns:ds="http://schemas.openxmlformats.org/officeDocument/2006/customXml" ds:itemID="{a45e96bf-dcc6-4f1f-9b41-ac1d06f5a827}">
  <ds:schemaRefs/>
</ds:datastoreItem>
</file>

<file path=customXml/itemProps9.xml><?xml version="1.0" encoding="utf-8"?>
<ds:datastoreItem xmlns:ds="http://schemas.openxmlformats.org/officeDocument/2006/customXml" ds:itemID="{a6c22f0a-7ac9-4522-ba22-75adceb29b2c}">
  <ds:schemaRefs/>
</ds:datastoreItem>
</file>

<file path=customXml/itemProps10.xml><?xml version="1.0" encoding="utf-8"?>
<ds:datastoreItem xmlns:ds="http://schemas.openxmlformats.org/officeDocument/2006/customXml" ds:itemID="{1d6d8109-1cfa-4d9a-8f7b-4ff0be968f4b}">
  <ds:schemaRefs/>
</ds:datastoreItem>
</file>

<file path=customXml/itemProps11.xml><?xml version="1.0" encoding="utf-8"?>
<ds:datastoreItem xmlns:ds="http://schemas.openxmlformats.org/officeDocument/2006/customXml" ds:itemID="{d1e8c02c-d620-4820-b9b5-78d506e5ac3f}">
  <ds:schemaRefs/>
</ds:datastoreItem>
</file>

<file path=customXml/itemProps12.xml><?xml version="1.0" encoding="utf-8"?>
<ds:datastoreItem xmlns:ds="http://schemas.openxmlformats.org/officeDocument/2006/customXml" ds:itemID="{1aece9f9-5d7c-4c29-a5ce-b0c1719b69d3}">
  <ds:schemaRefs/>
</ds:datastoreItem>
</file>

<file path=docProps/app.xml><?xml version="1.0" encoding="utf-8"?>
<Properties xmlns="http://schemas.openxmlformats.org/officeDocument/2006/extended-properties" xmlns:vt="http://schemas.openxmlformats.org/officeDocument/2006/docPropsVTypes">
  <Pages>55</Pages>
  <Words>13327</Words>
  <Characters>16759</Characters>
  <TotalTime>0</TotalTime>
  <ScaleCrop>false</ScaleCrop>
  <LinksUpToDate>false</LinksUpToDate>
  <CharactersWithSpaces>16962</CharactersWithSpaces>
  <Application>WPS Office_11.1.0.11830_F1E327BC-269C-435d-A152-05C5408002CA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2022-02-11T16:47:00Z</dcterms:created>
  <dc:creator>Administrator</dc:creator>
  <cp:lastModifiedBy>a</cp:lastModifiedBy>
  <dcterms:modified xsi:type="dcterms:W3CDTF">2022-07-18T02:09:57Z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B6DCA47A2AC24143BCFB79AFE19DB21B</vt:lpwstr>
  </property>
</Properties>
</file>